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C7" w:rsidRPr="00001EC7" w:rsidRDefault="00001EC7" w:rsidP="00973781">
      <w:pPr>
        <w:pStyle w:val="Heading1"/>
        <w:spacing w:before="0" w:after="120"/>
        <w:rPr>
          <w:b/>
          <w:color w:val="auto"/>
        </w:rPr>
      </w:pPr>
      <w:r w:rsidRPr="00001EC7">
        <w:rPr>
          <w:b/>
          <w:color w:val="auto"/>
        </w:rPr>
        <w:t>Convention and Symbols:</w:t>
      </w:r>
    </w:p>
    <w:p w:rsidR="00001EC7" w:rsidRPr="00157735" w:rsidRDefault="00392FFD" w:rsidP="00001EC7">
      <w:pPr>
        <w:rPr>
          <w:rFonts w:ascii="Arial" w:hAnsi="Arial" w:cs="Arial"/>
          <w:sz w:val="18"/>
          <w:szCs w:val="18"/>
        </w:rPr>
      </w:pPr>
      <w:r w:rsidRPr="00157735">
        <w:rPr>
          <w:rFonts w:ascii="Arial" w:hAnsi="Arial" w:cs="Arial"/>
          <w:sz w:val="18"/>
          <w:szCs w:val="18"/>
        </w:rPr>
        <w:t>... Not available/</w:t>
      </w:r>
      <w:r w:rsidR="00001EC7" w:rsidRPr="00157735">
        <w:rPr>
          <w:rFonts w:ascii="Arial" w:hAnsi="Arial" w:cs="Arial"/>
          <w:sz w:val="18"/>
          <w:szCs w:val="18"/>
        </w:rPr>
        <w:t>applicable</w:t>
      </w:r>
      <w:bookmarkStart w:id="0" w:name="_GoBack"/>
      <w:bookmarkEnd w:id="0"/>
    </w:p>
    <w:p w:rsidR="00001EC7" w:rsidRPr="00157735" w:rsidRDefault="00001EC7" w:rsidP="00001EC7">
      <w:pPr>
        <w:rPr>
          <w:rFonts w:ascii="Arial" w:hAnsi="Arial" w:cs="Arial"/>
          <w:sz w:val="18"/>
          <w:szCs w:val="18"/>
        </w:rPr>
      </w:pPr>
      <w:r w:rsidRPr="00157735">
        <w:rPr>
          <w:rFonts w:ascii="Arial" w:hAnsi="Arial" w:cs="Arial"/>
          <w:sz w:val="18"/>
          <w:szCs w:val="18"/>
        </w:rPr>
        <w:t>- - Nil</w:t>
      </w:r>
    </w:p>
    <w:p w:rsidR="00001EC7" w:rsidRPr="00157735" w:rsidRDefault="001D0F8F" w:rsidP="00001EC7">
      <w:pPr>
        <w:rPr>
          <w:rFonts w:ascii="Arial" w:hAnsi="Arial" w:cs="Arial"/>
          <w:sz w:val="18"/>
          <w:szCs w:val="18"/>
        </w:rPr>
      </w:pPr>
      <w:r w:rsidRPr="00157735">
        <w:rPr>
          <w:rFonts w:ascii="Arial" w:hAnsi="Arial" w:cs="Arial"/>
          <w:sz w:val="18"/>
          <w:szCs w:val="18"/>
        </w:rPr>
        <w:t xml:space="preserve">P – </w:t>
      </w:r>
      <w:r w:rsidR="00001EC7" w:rsidRPr="00157735">
        <w:rPr>
          <w:rFonts w:ascii="Arial" w:hAnsi="Arial" w:cs="Arial"/>
          <w:sz w:val="18"/>
          <w:szCs w:val="18"/>
        </w:rPr>
        <w:t>Provisional estimates</w:t>
      </w:r>
    </w:p>
    <w:p w:rsidR="00001EC7" w:rsidRPr="00157735" w:rsidRDefault="001D0F8F" w:rsidP="00001EC7">
      <w:pPr>
        <w:rPr>
          <w:rFonts w:ascii="Arial" w:hAnsi="Arial" w:cs="Arial"/>
          <w:sz w:val="18"/>
          <w:szCs w:val="18"/>
        </w:rPr>
      </w:pPr>
      <w:r w:rsidRPr="00157735">
        <w:rPr>
          <w:rFonts w:ascii="Arial" w:hAnsi="Arial" w:cs="Arial"/>
          <w:sz w:val="18"/>
          <w:szCs w:val="18"/>
        </w:rPr>
        <w:t xml:space="preserve">NRBT – </w:t>
      </w:r>
      <w:r w:rsidR="00001EC7" w:rsidRPr="00157735">
        <w:rPr>
          <w:rFonts w:ascii="Arial" w:hAnsi="Arial" w:cs="Arial"/>
          <w:sz w:val="18"/>
          <w:szCs w:val="18"/>
        </w:rPr>
        <w:t>National Reserve Bank of Tonga</w:t>
      </w:r>
    </w:p>
    <w:p w:rsidR="00001EC7" w:rsidRPr="00157735" w:rsidRDefault="00001EC7" w:rsidP="00001EC7">
      <w:pPr>
        <w:rPr>
          <w:rFonts w:ascii="Arial" w:hAnsi="Arial" w:cs="Arial"/>
          <w:sz w:val="18"/>
          <w:szCs w:val="18"/>
        </w:rPr>
      </w:pPr>
      <w:r w:rsidRPr="00157735">
        <w:rPr>
          <w:rFonts w:ascii="Arial" w:hAnsi="Arial" w:cs="Arial"/>
          <w:sz w:val="18"/>
          <w:szCs w:val="18"/>
        </w:rPr>
        <w:t>BSP</w:t>
      </w:r>
      <w:r w:rsidR="001D0F8F" w:rsidRPr="00157735">
        <w:rPr>
          <w:rFonts w:ascii="Arial" w:hAnsi="Arial" w:cs="Arial"/>
          <w:sz w:val="18"/>
          <w:szCs w:val="18"/>
        </w:rPr>
        <w:t xml:space="preserve"> –</w:t>
      </w:r>
      <w:r w:rsidRPr="00157735">
        <w:rPr>
          <w:rFonts w:ascii="Arial" w:hAnsi="Arial" w:cs="Arial"/>
          <w:sz w:val="18"/>
          <w:szCs w:val="18"/>
        </w:rPr>
        <w:t xml:space="preserve"> Bank of South Pacific</w:t>
      </w:r>
    </w:p>
    <w:p w:rsidR="00001EC7" w:rsidRPr="00157735" w:rsidRDefault="00001EC7" w:rsidP="00001EC7">
      <w:pPr>
        <w:rPr>
          <w:rFonts w:ascii="Arial" w:hAnsi="Arial" w:cs="Arial"/>
          <w:sz w:val="18"/>
          <w:szCs w:val="18"/>
        </w:rPr>
      </w:pPr>
      <w:r w:rsidRPr="00157735">
        <w:rPr>
          <w:rFonts w:ascii="Arial" w:hAnsi="Arial" w:cs="Arial"/>
          <w:sz w:val="18"/>
          <w:szCs w:val="18"/>
        </w:rPr>
        <w:t xml:space="preserve">TDB </w:t>
      </w:r>
      <w:r w:rsidR="001D0F8F" w:rsidRPr="00157735">
        <w:rPr>
          <w:rFonts w:ascii="Arial" w:hAnsi="Arial" w:cs="Arial"/>
          <w:sz w:val="18"/>
          <w:szCs w:val="18"/>
        </w:rPr>
        <w:t xml:space="preserve">– </w:t>
      </w:r>
      <w:r w:rsidRPr="00157735">
        <w:rPr>
          <w:rFonts w:ascii="Arial" w:hAnsi="Arial" w:cs="Arial"/>
          <w:sz w:val="18"/>
          <w:szCs w:val="18"/>
        </w:rPr>
        <w:t>Tonga Development Bank</w:t>
      </w:r>
    </w:p>
    <w:p w:rsidR="00001EC7" w:rsidRPr="00157735" w:rsidRDefault="001D0F8F" w:rsidP="00001EC7">
      <w:pPr>
        <w:rPr>
          <w:rFonts w:ascii="Arial" w:hAnsi="Arial" w:cs="Arial"/>
          <w:sz w:val="18"/>
          <w:szCs w:val="18"/>
        </w:rPr>
      </w:pPr>
      <w:r w:rsidRPr="00157735">
        <w:rPr>
          <w:rFonts w:ascii="Arial" w:hAnsi="Arial" w:cs="Arial"/>
          <w:sz w:val="18"/>
          <w:szCs w:val="18"/>
        </w:rPr>
        <w:t xml:space="preserve">MBf – </w:t>
      </w:r>
      <w:r w:rsidR="00001EC7" w:rsidRPr="00157735">
        <w:rPr>
          <w:rFonts w:ascii="Arial" w:hAnsi="Arial" w:cs="Arial"/>
          <w:sz w:val="18"/>
          <w:szCs w:val="18"/>
        </w:rPr>
        <w:t>MBf Bank Ltd</w:t>
      </w:r>
    </w:p>
    <w:p w:rsidR="00001EC7" w:rsidRPr="00157735" w:rsidRDefault="001D0F8F" w:rsidP="00001EC7">
      <w:pPr>
        <w:rPr>
          <w:rFonts w:ascii="Arial" w:hAnsi="Arial" w:cs="Arial"/>
          <w:sz w:val="18"/>
          <w:szCs w:val="18"/>
        </w:rPr>
      </w:pPr>
      <w:r w:rsidRPr="00157735">
        <w:rPr>
          <w:rFonts w:ascii="Arial" w:hAnsi="Arial" w:cs="Arial"/>
          <w:sz w:val="18"/>
          <w:szCs w:val="18"/>
        </w:rPr>
        <w:t xml:space="preserve">ANZ – </w:t>
      </w:r>
      <w:r w:rsidR="00001EC7" w:rsidRPr="00157735">
        <w:rPr>
          <w:rFonts w:ascii="Arial" w:hAnsi="Arial" w:cs="Arial"/>
          <w:sz w:val="18"/>
          <w:szCs w:val="18"/>
        </w:rPr>
        <w:t>ANZ Bank</w:t>
      </w:r>
    </w:p>
    <w:p w:rsidR="00001EC7" w:rsidRPr="00157735" w:rsidRDefault="00001EC7" w:rsidP="00001EC7">
      <w:pPr>
        <w:rPr>
          <w:rFonts w:ascii="Arial" w:hAnsi="Arial" w:cs="Arial"/>
          <w:sz w:val="18"/>
          <w:szCs w:val="18"/>
        </w:rPr>
      </w:pPr>
      <w:r w:rsidRPr="00157735">
        <w:rPr>
          <w:rFonts w:ascii="Arial" w:hAnsi="Arial" w:cs="Arial"/>
          <w:sz w:val="18"/>
          <w:szCs w:val="18"/>
        </w:rPr>
        <w:t xml:space="preserve">NMFI </w:t>
      </w:r>
      <w:r w:rsidR="001D0F8F" w:rsidRPr="00157735">
        <w:rPr>
          <w:rFonts w:ascii="Arial" w:hAnsi="Arial" w:cs="Arial"/>
          <w:sz w:val="18"/>
          <w:szCs w:val="18"/>
        </w:rPr>
        <w:t xml:space="preserve">– </w:t>
      </w:r>
      <w:r w:rsidRPr="00157735">
        <w:rPr>
          <w:rFonts w:ascii="Arial" w:hAnsi="Arial" w:cs="Arial"/>
          <w:sz w:val="18"/>
          <w:szCs w:val="18"/>
        </w:rPr>
        <w:t>Non-Monetary Financial Institution</w:t>
      </w:r>
    </w:p>
    <w:p w:rsidR="00DC4500" w:rsidRPr="00157735" w:rsidRDefault="00001EC7" w:rsidP="00001EC7">
      <w:pPr>
        <w:rPr>
          <w:rFonts w:ascii="Arial" w:hAnsi="Arial" w:cs="Arial"/>
          <w:sz w:val="18"/>
          <w:szCs w:val="18"/>
        </w:rPr>
      </w:pPr>
      <w:r w:rsidRPr="00157735">
        <w:rPr>
          <w:rFonts w:ascii="Arial" w:hAnsi="Arial" w:cs="Arial"/>
          <w:sz w:val="18"/>
          <w:szCs w:val="18"/>
        </w:rPr>
        <w:t xml:space="preserve">NFPE </w:t>
      </w:r>
      <w:r w:rsidR="001D0F8F" w:rsidRPr="00157735">
        <w:rPr>
          <w:rFonts w:ascii="Arial" w:hAnsi="Arial" w:cs="Arial"/>
          <w:sz w:val="18"/>
          <w:szCs w:val="18"/>
        </w:rPr>
        <w:t xml:space="preserve">– </w:t>
      </w:r>
      <w:r w:rsidRPr="00157735">
        <w:rPr>
          <w:rFonts w:ascii="Arial" w:hAnsi="Arial" w:cs="Arial"/>
          <w:sz w:val="18"/>
          <w:szCs w:val="18"/>
        </w:rPr>
        <w:t>Non-Financial Public Enterprises</w:t>
      </w:r>
    </w:p>
    <w:p w:rsidR="001D0F8F" w:rsidRPr="00157735" w:rsidRDefault="001D0F8F" w:rsidP="00001EC7">
      <w:pPr>
        <w:rPr>
          <w:rFonts w:ascii="Arial" w:hAnsi="Arial" w:cs="Arial"/>
          <w:sz w:val="18"/>
          <w:szCs w:val="18"/>
        </w:rPr>
      </w:pPr>
    </w:p>
    <w:p w:rsidR="001D0F8F" w:rsidRPr="00541122" w:rsidRDefault="001D0F8F" w:rsidP="00541122">
      <w:pPr>
        <w:pStyle w:val="ListParagraph"/>
        <w:numPr>
          <w:ilvl w:val="0"/>
          <w:numId w:val="37"/>
        </w:numPr>
        <w:rPr>
          <w:rFonts w:ascii="Arial" w:hAnsi="Arial" w:cs="Arial"/>
          <w:sz w:val="18"/>
          <w:szCs w:val="18"/>
        </w:rPr>
      </w:pPr>
      <w:r w:rsidRPr="00541122">
        <w:rPr>
          <w:rFonts w:ascii="Arial" w:hAnsi="Arial" w:cs="Arial"/>
          <w:sz w:val="18"/>
          <w:szCs w:val="18"/>
        </w:rPr>
        <w:t>Financial years end in June unless otherwise specified.</w:t>
      </w:r>
    </w:p>
    <w:p w:rsidR="00001EC7" w:rsidRPr="00541122" w:rsidRDefault="00001EC7" w:rsidP="00541122">
      <w:pPr>
        <w:pStyle w:val="ListParagraph"/>
        <w:numPr>
          <w:ilvl w:val="0"/>
          <w:numId w:val="37"/>
        </w:numPr>
        <w:rPr>
          <w:rFonts w:ascii="Arial" w:hAnsi="Arial" w:cs="Arial"/>
          <w:sz w:val="18"/>
          <w:szCs w:val="18"/>
        </w:rPr>
      </w:pPr>
      <w:r w:rsidRPr="00541122">
        <w:rPr>
          <w:rFonts w:ascii="Arial" w:hAnsi="Arial" w:cs="Arial"/>
          <w:sz w:val="18"/>
          <w:szCs w:val="18"/>
        </w:rPr>
        <w:t>Discrepancies between the sum of the constituent items and the total, as shown in some tables, are due to rounding.</w:t>
      </w:r>
    </w:p>
    <w:p w:rsidR="00001EC7" w:rsidRPr="00541122" w:rsidRDefault="00001EC7" w:rsidP="00541122">
      <w:pPr>
        <w:pStyle w:val="ListParagraph"/>
        <w:numPr>
          <w:ilvl w:val="0"/>
          <w:numId w:val="37"/>
        </w:numPr>
        <w:rPr>
          <w:rFonts w:ascii="Arial" w:hAnsi="Arial" w:cs="Arial"/>
          <w:sz w:val="18"/>
          <w:szCs w:val="18"/>
        </w:rPr>
      </w:pPr>
      <w:r w:rsidRPr="00541122">
        <w:rPr>
          <w:rFonts w:ascii="Arial" w:hAnsi="Arial" w:cs="Arial"/>
          <w:sz w:val="18"/>
          <w:szCs w:val="18"/>
        </w:rPr>
        <w:t>Revisions to previously published statistics are included as they occur.</w:t>
      </w:r>
    </w:p>
    <w:p w:rsidR="00001EC7" w:rsidRPr="00541122" w:rsidRDefault="00001EC7" w:rsidP="00541122">
      <w:pPr>
        <w:pStyle w:val="ListParagraph"/>
        <w:numPr>
          <w:ilvl w:val="0"/>
          <w:numId w:val="37"/>
        </w:numPr>
        <w:rPr>
          <w:rFonts w:ascii="Arial" w:hAnsi="Arial" w:cs="Arial"/>
          <w:sz w:val="18"/>
          <w:szCs w:val="18"/>
        </w:rPr>
      </w:pPr>
      <w:r w:rsidRPr="00541122">
        <w:rPr>
          <w:rFonts w:ascii="Arial" w:hAnsi="Arial" w:cs="Arial"/>
          <w:sz w:val="18"/>
          <w:szCs w:val="18"/>
        </w:rPr>
        <w:t xml:space="preserve">The contents of </w:t>
      </w:r>
      <w:r w:rsidR="00973781" w:rsidRPr="00541122">
        <w:rPr>
          <w:rFonts w:ascii="Arial" w:hAnsi="Arial" w:cs="Arial"/>
          <w:sz w:val="18"/>
          <w:szCs w:val="18"/>
        </w:rPr>
        <w:t>the quarterly bulletin publication</w:t>
      </w:r>
      <w:r w:rsidRPr="00541122">
        <w:rPr>
          <w:rFonts w:ascii="Arial" w:hAnsi="Arial" w:cs="Arial"/>
          <w:sz w:val="18"/>
          <w:szCs w:val="18"/>
        </w:rPr>
        <w:t xml:space="preserve"> may be reproduced provided the source is acknowledged.</w:t>
      </w:r>
    </w:p>
    <w:p w:rsidR="00EA0165" w:rsidRDefault="00EA0165" w:rsidP="001D0F8F"/>
    <w:p w:rsidR="00EA0165" w:rsidRDefault="00EA0165" w:rsidP="001D0F8F"/>
    <w:p w:rsidR="00EA0165" w:rsidRDefault="00EA0165" w:rsidP="001D0F8F"/>
    <w:p w:rsidR="00EA0165" w:rsidRDefault="00EA0165" w:rsidP="001D0F8F"/>
    <w:p w:rsidR="00EA0165" w:rsidRDefault="00EA0165" w:rsidP="001D0F8F"/>
    <w:p w:rsidR="00EA0165" w:rsidRDefault="00EA0165" w:rsidP="001D0F8F"/>
    <w:p w:rsidR="00EA0165" w:rsidRDefault="00EA0165" w:rsidP="001D0F8F"/>
    <w:p w:rsidR="00157735" w:rsidRDefault="00157735" w:rsidP="001D0F8F"/>
    <w:p w:rsidR="00157735" w:rsidRDefault="00157735" w:rsidP="001D0F8F"/>
    <w:p w:rsidR="00157735" w:rsidRDefault="00157735" w:rsidP="001D0F8F"/>
    <w:p w:rsidR="00EA0165" w:rsidRDefault="00EA0165" w:rsidP="001D0F8F"/>
    <w:p w:rsidR="00EA0165" w:rsidRDefault="00EA0165" w:rsidP="001D0F8F"/>
    <w:p w:rsidR="00EA0165" w:rsidRDefault="00EA0165" w:rsidP="001D0F8F"/>
    <w:p w:rsidR="00EA0165" w:rsidRDefault="00EA0165" w:rsidP="001D0F8F"/>
    <w:p w:rsidR="00EA0165" w:rsidRDefault="00EA0165" w:rsidP="001D0F8F"/>
    <w:p w:rsidR="00EA0165" w:rsidRDefault="00EA0165" w:rsidP="001D0F8F"/>
    <w:p w:rsidR="00EA0165" w:rsidRDefault="00EA0165" w:rsidP="00EA0165">
      <w:pPr>
        <w:jc w:val="right"/>
        <w:rPr>
          <w:rFonts w:ascii="Arial" w:hAnsi="Arial" w:cs="Arial"/>
          <w:b/>
          <w:sz w:val="20"/>
          <w:szCs w:val="20"/>
        </w:rPr>
      </w:pPr>
    </w:p>
    <w:p w:rsidR="00B664A6" w:rsidRDefault="00B664A6" w:rsidP="00EA0165">
      <w:pPr>
        <w:widowControl w:val="0"/>
        <w:spacing w:after="0" w:line="240" w:lineRule="auto"/>
        <w:ind w:left="105"/>
        <w:rPr>
          <w:rFonts w:ascii="Arial" w:eastAsia="Calibri" w:hAnsi="Arial" w:cs="Arial"/>
          <w:b/>
          <w:color w:val="231F20"/>
          <w:spacing w:val="-1"/>
          <w:szCs w:val="20"/>
          <w:lang w:val="en-US"/>
        </w:rPr>
      </w:pPr>
    </w:p>
    <w:p w:rsidR="00EA0165" w:rsidRPr="00C72109" w:rsidRDefault="00EA0165" w:rsidP="00EA0165">
      <w:pPr>
        <w:widowControl w:val="0"/>
        <w:spacing w:after="0" w:line="240" w:lineRule="auto"/>
        <w:ind w:left="105"/>
        <w:rPr>
          <w:rFonts w:ascii="Arial" w:eastAsia="Times New Roman" w:hAnsi="Arial" w:cs="Arial"/>
          <w:szCs w:val="20"/>
          <w:lang w:val="en-US"/>
        </w:rPr>
      </w:pPr>
      <w:r w:rsidRPr="00C72109">
        <w:rPr>
          <w:rFonts w:ascii="Arial" w:eastAsia="Calibri" w:hAnsi="Arial" w:cs="Arial"/>
          <w:b/>
          <w:color w:val="231F20"/>
          <w:spacing w:val="-1"/>
          <w:szCs w:val="20"/>
          <w:lang w:val="en-US"/>
        </w:rPr>
        <w:lastRenderedPageBreak/>
        <w:t>Notes</w:t>
      </w:r>
      <w:r w:rsidRPr="00C72109">
        <w:rPr>
          <w:rFonts w:ascii="Arial" w:eastAsia="Calibri" w:hAnsi="Arial" w:cs="Arial"/>
          <w:b/>
          <w:color w:val="231F20"/>
          <w:spacing w:val="-2"/>
          <w:szCs w:val="20"/>
          <w:lang w:val="en-US"/>
        </w:rPr>
        <w:t xml:space="preserve"> </w:t>
      </w:r>
      <w:r w:rsidRPr="00C72109">
        <w:rPr>
          <w:rFonts w:ascii="Arial" w:eastAsia="Calibri" w:hAnsi="Arial" w:cs="Arial"/>
          <w:b/>
          <w:color w:val="231F20"/>
          <w:spacing w:val="-1"/>
          <w:szCs w:val="20"/>
          <w:lang w:val="en-US"/>
        </w:rPr>
        <w:t xml:space="preserve">to </w:t>
      </w:r>
      <w:r w:rsidRPr="00C72109">
        <w:rPr>
          <w:rFonts w:ascii="Arial" w:eastAsia="Calibri" w:hAnsi="Arial" w:cs="Arial"/>
          <w:b/>
          <w:color w:val="231F20"/>
          <w:spacing w:val="-2"/>
          <w:szCs w:val="20"/>
          <w:lang w:val="en-US"/>
        </w:rPr>
        <w:t>Statistical</w:t>
      </w:r>
      <w:r w:rsidRPr="00C72109">
        <w:rPr>
          <w:rFonts w:ascii="Arial" w:eastAsia="Calibri" w:hAnsi="Arial" w:cs="Arial"/>
          <w:b/>
          <w:color w:val="231F20"/>
          <w:spacing w:val="-5"/>
          <w:szCs w:val="20"/>
          <w:lang w:val="en-US"/>
        </w:rPr>
        <w:t xml:space="preserve"> </w:t>
      </w:r>
      <w:r w:rsidRPr="00C72109">
        <w:rPr>
          <w:rFonts w:ascii="Arial" w:eastAsia="Calibri" w:hAnsi="Arial" w:cs="Arial"/>
          <w:b/>
          <w:color w:val="231F20"/>
          <w:spacing w:val="-7"/>
          <w:szCs w:val="20"/>
          <w:lang w:val="en-US"/>
        </w:rPr>
        <w:t>Tables</w:t>
      </w:r>
    </w:p>
    <w:p w:rsidR="00EA0165" w:rsidRPr="00EA0165" w:rsidRDefault="00EA0165" w:rsidP="00EA0165">
      <w:pPr>
        <w:widowControl w:val="0"/>
        <w:spacing w:before="74" w:after="0" w:line="240" w:lineRule="auto"/>
        <w:rPr>
          <w:rFonts w:ascii="Arial" w:eastAsia="Arial" w:hAnsi="Arial" w:cs="Arial"/>
          <w:b/>
          <w:bCs/>
          <w:sz w:val="20"/>
          <w:szCs w:val="20"/>
          <w:lang w:val="en-US"/>
        </w:rPr>
      </w:pPr>
    </w:p>
    <w:p w:rsidR="00EA0165" w:rsidRPr="00EA0165" w:rsidRDefault="00EA0165" w:rsidP="00EA0165">
      <w:pPr>
        <w:widowControl w:val="0"/>
        <w:spacing w:before="74" w:after="0" w:line="240" w:lineRule="auto"/>
        <w:outlineLvl w:val="0"/>
        <w:rPr>
          <w:rFonts w:ascii="Arial" w:eastAsia="Times New Roman" w:hAnsi="Arial" w:cs="Arial"/>
          <w:sz w:val="20"/>
          <w:szCs w:val="20"/>
          <w:lang w:val="en-US"/>
        </w:rPr>
      </w:pPr>
      <w:r w:rsidRPr="00EA0165">
        <w:rPr>
          <w:rFonts w:ascii="Arial" w:eastAsia="Times New Roman" w:hAnsi="Arial" w:cs="Arial"/>
          <w:b/>
          <w:bCs/>
          <w:color w:val="231F20"/>
          <w:spacing w:val="-5"/>
          <w:sz w:val="20"/>
          <w:szCs w:val="20"/>
          <w:lang w:val="en-US"/>
        </w:rPr>
        <w:t xml:space="preserve">Tables </w:t>
      </w:r>
      <w:r w:rsidRPr="00EA0165">
        <w:rPr>
          <w:rFonts w:ascii="Arial" w:eastAsia="Times New Roman" w:hAnsi="Arial" w:cs="Arial"/>
          <w:b/>
          <w:bCs/>
          <w:color w:val="231F20"/>
          <w:spacing w:val="-1"/>
          <w:sz w:val="20"/>
          <w:szCs w:val="20"/>
          <w:lang w:val="en-US"/>
        </w:rPr>
        <w:t>A1</w:t>
      </w:r>
      <w:r w:rsidRPr="00EA0165">
        <w:rPr>
          <w:rFonts w:ascii="Arial" w:eastAsia="Times New Roman" w:hAnsi="Arial" w:cs="Arial"/>
          <w:b/>
          <w:bCs/>
          <w:color w:val="231F20"/>
          <w:spacing w:val="5"/>
          <w:sz w:val="20"/>
          <w:szCs w:val="20"/>
          <w:lang w:val="en-US"/>
        </w:rPr>
        <w:t xml:space="preserve"> </w:t>
      </w:r>
      <w:r w:rsidRPr="00EA0165">
        <w:rPr>
          <w:rFonts w:ascii="Arial" w:eastAsia="Times New Roman" w:hAnsi="Arial" w:cs="Arial"/>
          <w:b/>
          <w:bCs/>
          <w:color w:val="231F20"/>
          <w:sz w:val="20"/>
          <w:szCs w:val="20"/>
          <w:lang w:val="en-US"/>
        </w:rPr>
        <w:t>-</w:t>
      </w:r>
      <w:r w:rsidRPr="00EA0165">
        <w:rPr>
          <w:rFonts w:ascii="Arial" w:eastAsia="Times New Roman" w:hAnsi="Arial" w:cs="Arial"/>
          <w:b/>
          <w:bCs/>
          <w:color w:val="231F20"/>
          <w:spacing w:val="6"/>
          <w:sz w:val="20"/>
          <w:szCs w:val="20"/>
          <w:lang w:val="en-US"/>
        </w:rPr>
        <w:t xml:space="preserve"> </w:t>
      </w:r>
      <w:r w:rsidRPr="00EA0165">
        <w:rPr>
          <w:rFonts w:ascii="Arial" w:eastAsia="Times New Roman" w:hAnsi="Arial" w:cs="Arial"/>
          <w:b/>
          <w:bCs/>
          <w:color w:val="231F20"/>
          <w:spacing w:val="-1"/>
          <w:sz w:val="20"/>
          <w:szCs w:val="20"/>
          <w:lang w:val="en-US"/>
        </w:rPr>
        <w:t>C2,</w:t>
      </w:r>
      <w:r w:rsidRPr="00EA0165">
        <w:rPr>
          <w:rFonts w:ascii="Arial" w:eastAsia="Times New Roman" w:hAnsi="Arial" w:cs="Arial"/>
          <w:b/>
          <w:bCs/>
          <w:color w:val="231F20"/>
          <w:spacing w:val="5"/>
          <w:sz w:val="20"/>
          <w:szCs w:val="20"/>
          <w:lang w:val="en-US"/>
        </w:rPr>
        <w:t xml:space="preserve"> </w:t>
      </w:r>
      <w:r w:rsidRPr="00EA0165">
        <w:rPr>
          <w:rFonts w:ascii="Arial" w:eastAsia="Times New Roman" w:hAnsi="Arial" w:cs="Arial"/>
          <w:b/>
          <w:bCs/>
          <w:color w:val="231F20"/>
          <w:sz w:val="20"/>
          <w:szCs w:val="20"/>
          <w:lang w:val="en-US"/>
        </w:rPr>
        <w:t>Pages</w:t>
      </w:r>
      <w:r w:rsidRPr="00EA0165">
        <w:rPr>
          <w:rFonts w:ascii="Arial" w:eastAsia="Times New Roman" w:hAnsi="Arial" w:cs="Arial"/>
          <w:b/>
          <w:bCs/>
          <w:color w:val="231F20"/>
          <w:spacing w:val="5"/>
          <w:sz w:val="20"/>
          <w:szCs w:val="20"/>
          <w:lang w:val="en-US"/>
        </w:rPr>
        <w:t xml:space="preserve"> </w:t>
      </w:r>
      <w:r w:rsidRPr="00EA0165">
        <w:rPr>
          <w:rFonts w:ascii="Arial" w:eastAsia="Times New Roman" w:hAnsi="Arial" w:cs="Arial"/>
          <w:b/>
          <w:bCs/>
          <w:color w:val="231F20"/>
          <w:spacing w:val="-1"/>
          <w:sz w:val="20"/>
          <w:szCs w:val="20"/>
          <w:lang w:val="en-US"/>
        </w:rPr>
        <w:t>S1</w:t>
      </w:r>
      <w:r w:rsidRPr="00EA0165">
        <w:rPr>
          <w:rFonts w:ascii="Arial" w:eastAsia="Times New Roman" w:hAnsi="Arial" w:cs="Arial"/>
          <w:b/>
          <w:bCs/>
          <w:color w:val="231F20"/>
          <w:spacing w:val="6"/>
          <w:sz w:val="20"/>
          <w:szCs w:val="20"/>
          <w:lang w:val="en-US"/>
        </w:rPr>
        <w:t xml:space="preserve"> </w:t>
      </w:r>
      <w:r w:rsidRPr="00EA0165">
        <w:rPr>
          <w:rFonts w:ascii="Arial" w:eastAsia="Times New Roman" w:hAnsi="Arial" w:cs="Arial"/>
          <w:b/>
          <w:bCs/>
          <w:color w:val="231F20"/>
          <w:sz w:val="20"/>
          <w:szCs w:val="20"/>
          <w:lang w:val="en-US"/>
        </w:rPr>
        <w:t>-</w:t>
      </w:r>
      <w:r w:rsidRPr="00EA0165">
        <w:rPr>
          <w:rFonts w:ascii="Arial" w:eastAsia="Times New Roman" w:hAnsi="Arial" w:cs="Arial"/>
          <w:b/>
          <w:bCs/>
          <w:color w:val="231F20"/>
          <w:spacing w:val="5"/>
          <w:sz w:val="20"/>
          <w:szCs w:val="20"/>
          <w:lang w:val="en-US"/>
        </w:rPr>
        <w:t xml:space="preserve"> </w:t>
      </w:r>
      <w:r w:rsidRPr="00EA0165">
        <w:rPr>
          <w:rFonts w:ascii="Arial" w:eastAsia="Times New Roman" w:hAnsi="Arial" w:cs="Arial"/>
          <w:b/>
          <w:bCs/>
          <w:color w:val="231F20"/>
          <w:spacing w:val="-1"/>
          <w:sz w:val="20"/>
          <w:szCs w:val="20"/>
          <w:lang w:val="en-US"/>
        </w:rPr>
        <w:t>S18</w:t>
      </w:r>
    </w:p>
    <w:p w:rsidR="00EA0165" w:rsidRPr="00EA0165" w:rsidRDefault="00EA0165" w:rsidP="00EA0165">
      <w:pPr>
        <w:widowControl w:val="0"/>
        <w:spacing w:before="10" w:after="0" w:line="240" w:lineRule="auto"/>
        <w:rPr>
          <w:rFonts w:ascii="Arial" w:eastAsia="Times New Roman" w:hAnsi="Arial" w:cs="Arial"/>
          <w:sz w:val="20"/>
          <w:szCs w:val="20"/>
          <w:lang w:val="en-US"/>
        </w:rPr>
      </w:pPr>
      <w:r w:rsidRPr="00EA0165">
        <w:rPr>
          <w:rFonts w:ascii="Arial" w:eastAsia="Times New Roman" w:hAnsi="Arial" w:cs="Arial"/>
          <w:color w:val="231F20"/>
          <w:sz w:val="20"/>
          <w:szCs w:val="20"/>
          <w:lang w:val="en-US"/>
        </w:rPr>
        <w:t>Monetary</w:t>
      </w:r>
      <w:r w:rsidRPr="00EA0165">
        <w:rPr>
          <w:rFonts w:ascii="Arial" w:eastAsia="Times New Roman" w:hAnsi="Arial" w:cs="Arial"/>
          <w:color w:val="231F20"/>
          <w:spacing w:val="-2"/>
          <w:sz w:val="20"/>
          <w:szCs w:val="20"/>
          <w:lang w:val="en-US"/>
        </w:rPr>
        <w:t xml:space="preserve"> </w:t>
      </w:r>
      <w:r w:rsidRPr="00EA0165">
        <w:rPr>
          <w:rFonts w:ascii="Arial" w:eastAsia="Times New Roman" w:hAnsi="Arial" w:cs="Arial"/>
          <w:color w:val="231F20"/>
          <w:sz w:val="20"/>
          <w:szCs w:val="20"/>
          <w:lang w:val="en-US"/>
        </w:rPr>
        <w:t>data</w:t>
      </w:r>
      <w:r w:rsidRPr="00EA0165">
        <w:rPr>
          <w:rFonts w:ascii="Arial" w:eastAsia="Times New Roman" w:hAnsi="Arial" w:cs="Arial"/>
          <w:color w:val="231F20"/>
          <w:spacing w:val="-2"/>
          <w:sz w:val="20"/>
          <w:szCs w:val="20"/>
          <w:lang w:val="en-US"/>
        </w:rPr>
        <w:t xml:space="preserve"> </w:t>
      </w:r>
      <w:r w:rsidRPr="00EA0165">
        <w:rPr>
          <w:rFonts w:ascii="Arial" w:eastAsia="Times New Roman" w:hAnsi="Arial" w:cs="Arial"/>
          <w:color w:val="231F20"/>
          <w:sz w:val="20"/>
          <w:szCs w:val="20"/>
          <w:lang w:val="en-US"/>
        </w:rPr>
        <w:t>are</w:t>
      </w:r>
      <w:r w:rsidRPr="00EA0165">
        <w:rPr>
          <w:rFonts w:ascii="Arial" w:eastAsia="Times New Roman" w:hAnsi="Arial" w:cs="Arial"/>
          <w:color w:val="231F20"/>
          <w:spacing w:val="-2"/>
          <w:sz w:val="20"/>
          <w:szCs w:val="20"/>
          <w:lang w:val="en-US"/>
        </w:rPr>
        <w:t xml:space="preserve"> </w:t>
      </w:r>
      <w:r w:rsidRPr="00EA0165">
        <w:rPr>
          <w:rFonts w:ascii="Arial" w:eastAsia="Times New Roman" w:hAnsi="Arial" w:cs="Arial"/>
          <w:color w:val="231F20"/>
          <w:sz w:val="20"/>
          <w:szCs w:val="20"/>
          <w:lang w:val="en-US"/>
        </w:rPr>
        <w:t>adjusted</w:t>
      </w:r>
      <w:r w:rsidRPr="00EA0165">
        <w:rPr>
          <w:rFonts w:ascii="Arial" w:eastAsia="Times New Roman" w:hAnsi="Arial" w:cs="Arial"/>
          <w:color w:val="231F20"/>
          <w:spacing w:val="-2"/>
          <w:sz w:val="20"/>
          <w:szCs w:val="20"/>
          <w:lang w:val="en-US"/>
        </w:rPr>
        <w:t xml:space="preserve"> </w:t>
      </w:r>
      <w:r w:rsidRPr="00EA0165">
        <w:rPr>
          <w:rFonts w:ascii="Arial" w:eastAsia="Times New Roman" w:hAnsi="Arial" w:cs="Arial"/>
          <w:color w:val="231F20"/>
          <w:sz w:val="20"/>
          <w:szCs w:val="20"/>
          <w:lang w:val="en-US"/>
        </w:rPr>
        <w:t>to</w:t>
      </w:r>
      <w:r w:rsidRPr="00EA0165">
        <w:rPr>
          <w:rFonts w:ascii="Arial" w:eastAsia="Times New Roman" w:hAnsi="Arial" w:cs="Arial"/>
          <w:color w:val="231F20"/>
          <w:spacing w:val="-2"/>
          <w:sz w:val="20"/>
          <w:szCs w:val="20"/>
          <w:lang w:val="en-US"/>
        </w:rPr>
        <w:t xml:space="preserve"> </w:t>
      </w:r>
      <w:r w:rsidRPr="00EA0165">
        <w:rPr>
          <w:rFonts w:ascii="Arial" w:eastAsia="Times New Roman" w:hAnsi="Arial" w:cs="Arial"/>
          <w:color w:val="231F20"/>
          <w:sz w:val="20"/>
          <w:szCs w:val="20"/>
          <w:lang w:val="en-US"/>
        </w:rPr>
        <w:t>incorporate</w:t>
      </w:r>
      <w:r w:rsidRPr="00EA0165">
        <w:rPr>
          <w:rFonts w:ascii="Arial" w:eastAsia="Times New Roman" w:hAnsi="Arial" w:cs="Arial"/>
          <w:color w:val="231F20"/>
          <w:spacing w:val="-3"/>
          <w:sz w:val="20"/>
          <w:szCs w:val="20"/>
          <w:lang w:val="en-US"/>
        </w:rPr>
        <w:t xml:space="preserve"> </w:t>
      </w:r>
      <w:r w:rsidRPr="00EA0165">
        <w:rPr>
          <w:rFonts w:ascii="Arial" w:eastAsia="Times New Roman" w:hAnsi="Arial" w:cs="Arial"/>
          <w:color w:val="231F20"/>
          <w:sz w:val="20"/>
          <w:szCs w:val="20"/>
          <w:lang w:val="en-US"/>
        </w:rPr>
        <w:t>revisions</w:t>
      </w:r>
      <w:r w:rsidRPr="00EA0165">
        <w:rPr>
          <w:rFonts w:ascii="Arial" w:eastAsia="Times New Roman" w:hAnsi="Arial" w:cs="Arial"/>
          <w:color w:val="231F20"/>
          <w:spacing w:val="-2"/>
          <w:sz w:val="20"/>
          <w:szCs w:val="20"/>
          <w:lang w:val="en-US"/>
        </w:rPr>
        <w:t xml:space="preserve"> </w:t>
      </w:r>
      <w:r w:rsidRPr="00EA0165">
        <w:rPr>
          <w:rFonts w:ascii="Arial" w:eastAsia="Times New Roman" w:hAnsi="Arial" w:cs="Arial"/>
          <w:color w:val="231F20"/>
          <w:sz w:val="20"/>
          <w:szCs w:val="20"/>
          <w:lang w:val="en-US"/>
        </w:rPr>
        <w:t>received</w:t>
      </w:r>
      <w:r w:rsidRPr="00EA0165">
        <w:rPr>
          <w:rFonts w:ascii="Arial" w:eastAsia="Times New Roman" w:hAnsi="Arial" w:cs="Arial"/>
          <w:color w:val="231F20"/>
          <w:spacing w:val="-2"/>
          <w:sz w:val="20"/>
          <w:szCs w:val="20"/>
          <w:lang w:val="en-US"/>
        </w:rPr>
        <w:t xml:space="preserve"> </w:t>
      </w:r>
      <w:r w:rsidRPr="00EA0165">
        <w:rPr>
          <w:rFonts w:ascii="Arial" w:eastAsia="Times New Roman" w:hAnsi="Arial" w:cs="Arial"/>
          <w:color w:val="231F20"/>
          <w:sz w:val="20"/>
          <w:szCs w:val="20"/>
          <w:lang w:val="en-US"/>
        </w:rPr>
        <w:t>from</w:t>
      </w:r>
      <w:r w:rsidRPr="00EA0165">
        <w:rPr>
          <w:rFonts w:ascii="Arial" w:eastAsia="Times New Roman" w:hAnsi="Arial" w:cs="Arial"/>
          <w:color w:val="231F20"/>
          <w:spacing w:val="-2"/>
          <w:sz w:val="20"/>
          <w:szCs w:val="20"/>
          <w:lang w:val="en-US"/>
        </w:rPr>
        <w:t xml:space="preserve"> </w:t>
      </w:r>
      <w:r w:rsidRPr="00EA0165">
        <w:rPr>
          <w:rFonts w:ascii="Arial" w:eastAsia="Times New Roman" w:hAnsi="Arial" w:cs="Arial"/>
          <w:color w:val="231F20"/>
          <w:sz w:val="20"/>
          <w:szCs w:val="20"/>
          <w:lang w:val="en-US"/>
        </w:rPr>
        <w:t>the</w:t>
      </w:r>
      <w:r w:rsidRPr="00EA0165">
        <w:rPr>
          <w:rFonts w:ascii="Arial" w:eastAsia="Times New Roman" w:hAnsi="Arial" w:cs="Arial"/>
          <w:color w:val="231F20"/>
          <w:spacing w:val="-2"/>
          <w:sz w:val="20"/>
          <w:szCs w:val="20"/>
          <w:lang w:val="en-US"/>
        </w:rPr>
        <w:t xml:space="preserve"> </w:t>
      </w:r>
      <w:r w:rsidRPr="00EA0165">
        <w:rPr>
          <w:rFonts w:ascii="Arial" w:eastAsia="Times New Roman" w:hAnsi="Arial" w:cs="Arial"/>
          <w:color w:val="231F20"/>
          <w:sz w:val="20"/>
          <w:szCs w:val="20"/>
          <w:lang w:val="en-US"/>
        </w:rPr>
        <w:t>domestic</w:t>
      </w:r>
      <w:r w:rsidRPr="00EA0165">
        <w:rPr>
          <w:rFonts w:ascii="Arial" w:eastAsia="Times New Roman" w:hAnsi="Arial" w:cs="Arial"/>
          <w:color w:val="231F20"/>
          <w:spacing w:val="-1"/>
          <w:sz w:val="20"/>
          <w:szCs w:val="20"/>
          <w:lang w:val="en-US"/>
        </w:rPr>
        <w:t xml:space="preserve"> </w:t>
      </w:r>
      <w:r w:rsidRPr="00EA0165">
        <w:rPr>
          <w:rFonts w:ascii="Arial" w:eastAsia="Times New Roman" w:hAnsi="Arial" w:cs="Arial"/>
          <w:color w:val="231F20"/>
          <w:sz w:val="20"/>
          <w:szCs w:val="20"/>
          <w:lang w:val="en-US"/>
        </w:rPr>
        <w:t>banking</w:t>
      </w:r>
      <w:r w:rsidRPr="00EA0165">
        <w:rPr>
          <w:rFonts w:ascii="Arial" w:eastAsia="Times New Roman" w:hAnsi="Arial" w:cs="Arial"/>
          <w:color w:val="231F20"/>
          <w:spacing w:val="-2"/>
          <w:sz w:val="20"/>
          <w:szCs w:val="20"/>
          <w:lang w:val="en-US"/>
        </w:rPr>
        <w:t xml:space="preserve"> </w:t>
      </w:r>
      <w:r w:rsidRPr="00EA0165">
        <w:rPr>
          <w:rFonts w:ascii="Arial" w:eastAsia="Times New Roman" w:hAnsi="Arial" w:cs="Arial"/>
          <w:color w:val="231F20"/>
          <w:sz w:val="20"/>
          <w:szCs w:val="20"/>
          <w:lang w:val="en-US"/>
        </w:rPr>
        <w:t>system.</w:t>
      </w:r>
    </w:p>
    <w:p w:rsidR="00EA0165" w:rsidRPr="00EA0165" w:rsidRDefault="00EA0165" w:rsidP="00EA0165">
      <w:pPr>
        <w:widowControl w:val="0"/>
        <w:spacing w:before="9" w:after="0" w:line="240" w:lineRule="auto"/>
        <w:rPr>
          <w:rFonts w:ascii="Arial" w:eastAsia="Times New Roman" w:hAnsi="Arial" w:cs="Arial"/>
          <w:sz w:val="20"/>
          <w:szCs w:val="20"/>
          <w:lang w:val="en-US"/>
        </w:rPr>
      </w:pPr>
    </w:p>
    <w:p w:rsidR="00EA0165" w:rsidRPr="00EA0165" w:rsidRDefault="00EA0165" w:rsidP="00EA0165">
      <w:pPr>
        <w:widowControl w:val="0"/>
        <w:spacing w:after="0" w:line="240" w:lineRule="auto"/>
        <w:outlineLvl w:val="0"/>
        <w:rPr>
          <w:rFonts w:ascii="Arial" w:eastAsia="Times New Roman" w:hAnsi="Arial" w:cs="Arial"/>
          <w:b/>
          <w:bCs/>
          <w:color w:val="231F20"/>
          <w:sz w:val="20"/>
          <w:szCs w:val="20"/>
          <w:lang w:val="en-US"/>
        </w:rPr>
      </w:pPr>
      <w:r w:rsidRPr="00EA0165">
        <w:rPr>
          <w:rFonts w:ascii="Arial" w:eastAsia="Times New Roman" w:hAnsi="Arial" w:cs="Arial"/>
          <w:b/>
          <w:bCs/>
          <w:color w:val="231F20"/>
          <w:spacing w:val="-5"/>
          <w:sz w:val="20"/>
          <w:szCs w:val="20"/>
          <w:lang w:val="en-US"/>
        </w:rPr>
        <w:t>Table</w:t>
      </w:r>
      <w:r w:rsidRPr="00EA0165">
        <w:rPr>
          <w:rFonts w:ascii="Arial" w:eastAsia="Times New Roman" w:hAnsi="Arial" w:cs="Arial"/>
          <w:b/>
          <w:bCs/>
          <w:color w:val="231F20"/>
          <w:spacing w:val="-6"/>
          <w:sz w:val="20"/>
          <w:szCs w:val="20"/>
          <w:lang w:val="en-US"/>
        </w:rPr>
        <w:t xml:space="preserve"> </w:t>
      </w:r>
      <w:r w:rsidRPr="00EA0165">
        <w:rPr>
          <w:rFonts w:ascii="Arial" w:eastAsia="Times New Roman" w:hAnsi="Arial" w:cs="Arial"/>
          <w:b/>
          <w:bCs/>
          <w:color w:val="231F20"/>
          <w:sz w:val="20"/>
          <w:szCs w:val="20"/>
          <w:lang w:val="en-US"/>
        </w:rPr>
        <w:t>A1</w:t>
      </w:r>
      <w:r w:rsidRPr="00EA0165">
        <w:rPr>
          <w:rFonts w:ascii="Arial" w:eastAsia="Times New Roman" w:hAnsi="Arial" w:cs="Arial"/>
          <w:b/>
          <w:bCs/>
          <w:color w:val="231F20"/>
          <w:spacing w:val="3"/>
          <w:sz w:val="20"/>
          <w:szCs w:val="20"/>
          <w:lang w:val="en-US"/>
        </w:rPr>
        <w:t xml:space="preserve"> </w:t>
      </w:r>
      <w:r w:rsidRPr="00EA0165">
        <w:rPr>
          <w:rFonts w:ascii="Arial" w:eastAsia="Times New Roman" w:hAnsi="Arial" w:cs="Arial"/>
          <w:b/>
          <w:bCs/>
          <w:color w:val="231F20"/>
          <w:sz w:val="20"/>
          <w:szCs w:val="20"/>
          <w:lang w:val="en-US"/>
        </w:rPr>
        <w:t>-</w:t>
      </w:r>
      <w:r w:rsidRPr="00EA0165">
        <w:rPr>
          <w:rFonts w:ascii="Arial" w:eastAsia="Times New Roman" w:hAnsi="Arial" w:cs="Arial"/>
          <w:b/>
          <w:bCs/>
          <w:color w:val="231F20"/>
          <w:spacing w:val="3"/>
          <w:sz w:val="20"/>
          <w:szCs w:val="20"/>
          <w:lang w:val="en-US"/>
        </w:rPr>
        <w:t xml:space="preserve"> </w:t>
      </w:r>
      <w:r w:rsidRPr="00EA0165">
        <w:rPr>
          <w:rFonts w:ascii="Arial" w:eastAsia="Times New Roman" w:hAnsi="Arial" w:cs="Arial"/>
          <w:b/>
          <w:bCs/>
          <w:color w:val="231F20"/>
          <w:sz w:val="20"/>
          <w:szCs w:val="20"/>
          <w:lang w:val="en-US"/>
        </w:rPr>
        <w:t>Pages</w:t>
      </w:r>
      <w:r w:rsidRPr="00EA0165">
        <w:rPr>
          <w:rFonts w:ascii="Arial" w:eastAsia="Times New Roman" w:hAnsi="Arial" w:cs="Arial"/>
          <w:b/>
          <w:bCs/>
          <w:color w:val="231F20"/>
          <w:spacing w:val="3"/>
          <w:sz w:val="20"/>
          <w:szCs w:val="20"/>
          <w:lang w:val="en-US"/>
        </w:rPr>
        <w:t xml:space="preserve"> </w:t>
      </w:r>
      <w:r w:rsidRPr="00EA0165">
        <w:rPr>
          <w:rFonts w:ascii="Arial" w:eastAsia="Times New Roman" w:hAnsi="Arial" w:cs="Arial"/>
          <w:b/>
          <w:bCs/>
          <w:color w:val="231F20"/>
          <w:sz w:val="20"/>
          <w:szCs w:val="20"/>
          <w:lang w:val="en-US"/>
        </w:rPr>
        <w:t>S1</w:t>
      </w:r>
      <w:r w:rsidRPr="00EA0165">
        <w:rPr>
          <w:rFonts w:ascii="Arial" w:eastAsia="Times New Roman" w:hAnsi="Arial" w:cs="Arial"/>
          <w:b/>
          <w:bCs/>
          <w:color w:val="231F20"/>
          <w:spacing w:val="4"/>
          <w:sz w:val="20"/>
          <w:szCs w:val="20"/>
          <w:lang w:val="en-US"/>
        </w:rPr>
        <w:t xml:space="preserve"> </w:t>
      </w:r>
      <w:r w:rsidRPr="00EA0165">
        <w:rPr>
          <w:rFonts w:ascii="Arial" w:eastAsia="Times New Roman" w:hAnsi="Arial" w:cs="Arial"/>
          <w:b/>
          <w:bCs/>
          <w:color w:val="231F20"/>
          <w:sz w:val="20"/>
          <w:szCs w:val="20"/>
          <w:lang w:val="en-US"/>
        </w:rPr>
        <w:t>-</w:t>
      </w:r>
      <w:r w:rsidRPr="00EA0165">
        <w:rPr>
          <w:rFonts w:ascii="Arial" w:eastAsia="Times New Roman" w:hAnsi="Arial" w:cs="Arial"/>
          <w:b/>
          <w:bCs/>
          <w:color w:val="231F20"/>
          <w:spacing w:val="3"/>
          <w:sz w:val="20"/>
          <w:szCs w:val="20"/>
          <w:lang w:val="en-US"/>
        </w:rPr>
        <w:t xml:space="preserve"> </w:t>
      </w:r>
      <w:r w:rsidRPr="00EA0165">
        <w:rPr>
          <w:rFonts w:ascii="Arial" w:eastAsia="Times New Roman" w:hAnsi="Arial" w:cs="Arial"/>
          <w:b/>
          <w:bCs/>
          <w:color w:val="231F20"/>
          <w:sz w:val="20"/>
          <w:szCs w:val="20"/>
          <w:lang w:val="en-US"/>
        </w:rPr>
        <w:t>S2</w:t>
      </w:r>
    </w:p>
    <w:p w:rsidR="00EA0165" w:rsidRPr="00EA0165" w:rsidRDefault="00EA0165" w:rsidP="00EA0165">
      <w:pPr>
        <w:widowControl w:val="0"/>
        <w:numPr>
          <w:ilvl w:val="0"/>
          <w:numId w:val="3"/>
        </w:numPr>
        <w:spacing w:after="0" w:line="240" w:lineRule="auto"/>
        <w:outlineLvl w:val="0"/>
        <w:rPr>
          <w:rFonts w:ascii="Arial" w:eastAsia="Times New Roman" w:hAnsi="Arial" w:cs="Arial"/>
          <w:sz w:val="20"/>
          <w:szCs w:val="20"/>
          <w:lang w:val="en-US"/>
        </w:rPr>
      </w:pPr>
      <w:r w:rsidRPr="00EA0165">
        <w:rPr>
          <w:rFonts w:ascii="Arial" w:eastAsia="Times New Roman" w:hAnsi="Arial" w:cs="Arial"/>
          <w:bCs/>
          <w:color w:val="231F20"/>
          <w:sz w:val="20"/>
          <w:szCs w:val="20"/>
          <w:lang w:val="en-US"/>
        </w:rPr>
        <w:t>Comprises consolidated balance sheet of the NRBT and the commercial banks.</w:t>
      </w:r>
    </w:p>
    <w:p w:rsidR="00EA0165" w:rsidRPr="00EA0165" w:rsidRDefault="00EA0165" w:rsidP="00EA0165">
      <w:pPr>
        <w:widowControl w:val="0"/>
        <w:numPr>
          <w:ilvl w:val="0"/>
          <w:numId w:val="3"/>
        </w:numPr>
        <w:spacing w:after="0" w:line="240" w:lineRule="auto"/>
        <w:outlineLvl w:val="0"/>
        <w:rPr>
          <w:rFonts w:ascii="Arial" w:eastAsia="Times New Roman" w:hAnsi="Arial" w:cs="Arial"/>
          <w:sz w:val="20"/>
          <w:szCs w:val="20"/>
          <w:lang w:val="en-US"/>
        </w:rPr>
      </w:pPr>
      <w:r w:rsidRPr="00EA0165">
        <w:rPr>
          <w:rFonts w:ascii="Arial" w:eastAsia="Times New Roman" w:hAnsi="Arial" w:cs="Arial"/>
          <w:bCs/>
          <w:color w:val="231F20"/>
          <w:sz w:val="20"/>
          <w:szCs w:val="20"/>
          <w:lang w:val="en-US"/>
        </w:rPr>
        <w:t>This includes the holdings of the Reserve Bank and the commercial banks.</w:t>
      </w:r>
    </w:p>
    <w:p w:rsidR="00EA0165" w:rsidRPr="00EA0165" w:rsidRDefault="00EA0165" w:rsidP="00EA0165">
      <w:pPr>
        <w:widowControl w:val="0"/>
        <w:numPr>
          <w:ilvl w:val="0"/>
          <w:numId w:val="3"/>
        </w:numPr>
        <w:spacing w:after="0" w:line="240" w:lineRule="auto"/>
        <w:outlineLvl w:val="0"/>
        <w:rPr>
          <w:rFonts w:ascii="Arial" w:eastAsia="Times New Roman" w:hAnsi="Arial" w:cs="Arial"/>
          <w:sz w:val="20"/>
          <w:szCs w:val="20"/>
          <w:lang w:val="en-US"/>
        </w:rPr>
      </w:pPr>
      <w:r w:rsidRPr="00EA0165">
        <w:rPr>
          <w:rFonts w:ascii="Arial" w:eastAsia="Times New Roman" w:hAnsi="Arial" w:cs="Arial"/>
          <w:bCs/>
          <w:color w:val="231F20"/>
          <w:sz w:val="20"/>
          <w:szCs w:val="20"/>
          <w:lang w:val="en-US"/>
        </w:rPr>
        <w:t xml:space="preserve">Non-monetary financial institutions (NMFI) are those which do not combine the taking of deposits with the extension of credit. </w:t>
      </w:r>
    </w:p>
    <w:p w:rsidR="00EA0165" w:rsidRPr="00EA0165" w:rsidRDefault="00EA0165" w:rsidP="00EA0165">
      <w:pPr>
        <w:widowControl w:val="0"/>
        <w:spacing w:after="0" w:line="240" w:lineRule="auto"/>
        <w:ind w:left="105"/>
        <w:outlineLvl w:val="0"/>
        <w:rPr>
          <w:rFonts w:ascii="Arial" w:eastAsia="Times New Roman" w:hAnsi="Arial" w:cs="Arial"/>
          <w:sz w:val="20"/>
          <w:szCs w:val="20"/>
          <w:lang w:val="en-US"/>
        </w:rPr>
      </w:pPr>
    </w:p>
    <w:p w:rsidR="00EA0165" w:rsidRPr="00C579A9" w:rsidRDefault="00EA0165" w:rsidP="00C579A9">
      <w:pPr>
        <w:widowControl w:val="0"/>
        <w:spacing w:after="0" w:line="240" w:lineRule="auto"/>
        <w:outlineLvl w:val="0"/>
        <w:rPr>
          <w:rFonts w:ascii="Arial" w:eastAsia="Times New Roman" w:hAnsi="Arial" w:cs="Arial"/>
          <w:b/>
          <w:bCs/>
          <w:color w:val="231F20"/>
          <w:spacing w:val="-5"/>
          <w:sz w:val="20"/>
          <w:szCs w:val="20"/>
          <w:lang w:val="en-US"/>
        </w:rPr>
      </w:pPr>
      <w:r w:rsidRPr="00EA0165">
        <w:rPr>
          <w:rFonts w:ascii="Arial" w:eastAsia="Times New Roman" w:hAnsi="Arial" w:cs="Arial"/>
          <w:b/>
          <w:bCs/>
          <w:color w:val="231F20"/>
          <w:spacing w:val="-5"/>
          <w:sz w:val="20"/>
          <w:szCs w:val="20"/>
          <w:lang w:val="en-US"/>
        </w:rPr>
        <w:t>Table</w:t>
      </w:r>
      <w:r w:rsidRPr="00C579A9">
        <w:rPr>
          <w:rFonts w:ascii="Arial" w:eastAsia="Times New Roman" w:hAnsi="Arial" w:cs="Arial"/>
          <w:b/>
          <w:bCs/>
          <w:color w:val="231F20"/>
          <w:spacing w:val="-5"/>
          <w:sz w:val="20"/>
          <w:szCs w:val="20"/>
          <w:lang w:val="en-US"/>
        </w:rPr>
        <w:t xml:space="preserve"> A2 - Pages S3 - S4</w:t>
      </w:r>
    </w:p>
    <w:p w:rsidR="00EA0165" w:rsidRPr="00EA0165" w:rsidRDefault="00EA0165" w:rsidP="00EA0165">
      <w:pPr>
        <w:widowControl w:val="0"/>
        <w:numPr>
          <w:ilvl w:val="0"/>
          <w:numId w:val="4"/>
        </w:numPr>
        <w:spacing w:before="10" w:after="0" w:line="250" w:lineRule="auto"/>
        <w:ind w:right="959"/>
        <w:rPr>
          <w:rFonts w:ascii="Arial" w:eastAsia="Times New Roman" w:hAnsi="Arial" w:cs="Arial"/>
          <w:color w:val="231F20"/>
          <w:sz w:val="20"/>
          <w:szCs w:val="20"/>
          <w:lang w:val="en-US"/>
        </w:rPr>
      </w:pPr>
      <w:r w:rsidRPr="00EA0165">
        <w:rPr>
          <w:rFonts w:ascii="Arial" w:eastAsia="Times New Roman" w:hAnsi="Arial" w:cs="Arial"/>
          <w:color w:val="231F20"/>
          <w:sz w:val="20"/>
          <w:szCs w:val="20"/>
          <w:lang w:val="en-US"/>
        </w:rPr>
        <w:t>Comprises</w:t>
      </w:r>
      <w:r w:rsidRPr="00EA0165">
        <w:rPr>
          <w:rFonts w:ascii="Arial" w:eastAsia="Times New Roman" w:hAnsi="Arial" w:cs="Arial"/>
          <w:color w:val="231F20"/>
          <w:spacing w:val="-14"/>
          <w:sz w:val="20"/>
          <w:szCs w:val="20"/>
          <w:lang w:val="en-US"/>
        </w:rPr>
        <w:t xml:space="preserve"> </w:t>
      </w:r>
      <w:r w:rsidRPr="00EA0165">
        <w:rPr>
          <w:rFonts w:ascii="Arial" w:eastAsia="Times New Roman" w:hAnsi="Arial" w:cs="Arial"/>
          <w:color w:val="231F20"/>
          <w:sz w:val="20"/>
          <w:szCs w:val="20"/>
          <w:lang w:val="en-US"/>
        </w:rPr>
        <w:t>the</w:t>
      </w:r>
      <w:r w:rsidRPr="00EA0165">
        <w:rPr>
          <w:rFonts w:ascii="Arial" w:eastAsia="Times New Roman" w:hAnsi="Arial" w:cs="Arial"/>
          <w:color w:val="231F20"/>
          <w:spacing w:val="-14"/>
          <w:sz w:val="20"/>
          <w:szCs w:val="20"/>
          <w:lang w:val="en-US"/>
        </w:rPr>
        <w:t xml:space="preserve"> </w:t>
      </w:r>
      <w:r w:rsidRPr="00EA0165">
        <w:rPr>
          <w:rFonts w:ascii="Arial" w:eastAsia="Times New Roman" w:hAnsi="Arial" w:cs="Arial"/>
          <w:color w:val="231F20"/>
          <w:sz w:val="20"/>
          <w:szCs w:val="20"/>
          <w:lang w:val="en-US"/>
        </w:rPr>
        <w:t>consolidated</w:t>
      </w:r>
      <w:r w:rsidRPr="00EA0165">
        <w:rPr>
          <w:rFonts w:ascii="Arial" w:eastAsia="Times New Roman" w:hAnsi="Arial" w:cs="Arial"/>
          <w:color w:val="231F20"/>
          <w:spacing w:val="-14"/>
          <w:sz w:val="20"/>
          <w:szCs w:val="20"/>
          <w:lang w:val="en-US"/>
        </w:rPr>
        <w:t xml:space="preserve"> </w:t>
      </w:r>
      <w:r w:rsidRPr="00EA0165">
        <w:rPr>
          <w:rFonts w:ascii="Arial" w:eastAsia="Times New Roman" w:hAnsi="Arial" w:cs="Arial"/>
          <w:color w:val="231F20"/>
          <w:sz w:val="20"/>
          <w:szCs w:val="20"/>
          <w:lang w:val="en-US"/>
        </w:rPr>
        <w:t>balance</w:t>
      </w:r>
      <w:r w:rsidRPr="00EA0165">
        <w:rPr>
          <w:rFonts w:ascii="Arial" w:eastAsia="Times New Roman" w:hAnsi="Arial" w:cs="Arial"/>
          <w:color w:val="231F20"/>
          <w:spacing w:val="-13"/>
          <w:sz w:val="20"/>
          <w:szCs w:val="20"/>
          <w:lang w:val="en-US"/>
        </w:rPr>
        <w:t xml:space="preserve"> </w:t>
      </w:r>
      <w:r w:rsidRPr="00EA0165">
        <w:rPr>
          <w:rFonts w:ascii="Arial" w:eastAsia="Times New Roman" w:hAnsi="Arial" w:cs="Arial"/>
          <w:color w:val="231F20"/>
          <w:sz w:val="20"/>
          <w:szCs w:val="20"/>
          <w:lang w:val="en-US"/>
        </w:rPr>
        <w:t>sheet</w:t>
      </w:r>
      <w:r w:rsidRPr="00EA0165">
        <w:rPr>
          <w:rFonts w:ascii="Arial" w:eastAsia="Times New Roman" w:hAnsi="Arial" w:cs="Arial"/>
          <w:color w:val="231F20"/>
          <w:spacing w:val="-13"/>
          <w:sz w:val="20"/>
          <w:szCs w:val="20"/>
          <w:lang w:val="en-US"/>
        </w:rPr>
        <w:t xml:space="preserve"> </w:t>
      </w:r>
      <w:r w:rsidRPr="00EA0165">
        <w:rPr>
          <w:rFonts w:ascii="Arial" w:eastAsia="Times New Roman" w:hAnsi="Arial" w:cs="Arial"/>
          <w:color w:val="231F20"/>
          <w:sz w:val="20"/>
          <w:szCs w:val="20"/>
          <w:lang w:val="en-US"/>
        </w:rPr>
        <w:t>of</w:t>
      </w:r>
      <w:r w:rsidRPr="00EA0165">
        <w:rPr>
          <w:rFonts w:ascii="Arial" w:eastAsia="Times New Roman" w:hAnsi="Arial" w:cs="Arial"/>
          <w:color w:val="231F20"/>
          <w:spacing w:val="-15"/>
          <w:sz w:val="20"/>
          <w:szCs w:val="20"/>
          <w:lang w:val="en-US"/>
        </w:rPr>
        <w:t xml:space="preserve"> </w:t>
      </w:r>
      <w:r w:rsidRPr="00EA0165">
        <w:rPr>
          <w:rFonts w:ascii="Arial" w:eastAsia="Times New Roman" w:hAnsi="Arial" w:cs="Arial"/>
          <w:color w:val="231F20"/>
          <w:sz w:val="20"/>
          <w:szCs w:val="20"/>
          <w:lang w:val="en-US"/>
        </w:rPr>
        <w:t>the</w:t>
      </w:r>
      <w:r w:rsidRPr="00EA0165">
        <w:rPr>
          <w:rFonts w:ascii="Arial" w:eastAsia="Times New Roman" w:hAnsi="Arial" w:cs="Arial"/>
          <w:color w:val="231F20"/>
          <w:spacing w:val="-14"/>
          <w:sz w:val="20"/>
          <w:szCs w:val="20"/>
          <w:lang w:val="en-US"/>
        </w:rPr>
        <w:t xml:space="preserve"> </w:t>
      </w:r>
      <w:r w:rsidRPr="00EA0165">
        <w:rPr>
          <w:rFonts w:ascii="Arial" w:eastAsia="Times New Roman" w:hAnsi="Arial" w:cs="Arial"/>
          <w:color w:val="231F20"/>
          <w:spacing w:val="-3"/>
          <w:sz w:val="20"/>
          <w:szCs w:val="20"/>
          <w:lang w:val="en-US"/>
        </w:rPr>
        <w:t>NRBT,</w:t>
      </w:r>
      <w:r w:rsidRPr="00EA0165">
        <w:rPr>
          <w:rFonts w:ascii="Arial" w:eastAsia="Times New Roman" w:hAnsi="Arial" w:cs="Arial"/>
          <w:color w:val="231F20"/>
          <w:spacing w:val="-14"/>
          <w:sz w:val="20"/>
          <w:szCs w:val="20"/>
          <w:lang w:val="en-US"/>
        </w:rPr>
        <w:t xml:space="preserve"> </w:t>
      </w:r>
      <w:r w:rsidRPr="00EA0165">
        <w:rPr>
          <w:rFonts w:ascii="Arial" w:eastAsia="Times New Roman" w:hAnsi="Arial" w:cs="Arial"/>
          <w:color w:val="231F20"/>
          <w:sz w:val="20"/>
          <w:szCs w:val="20"/>
          <w:lang w:val="en-US"/>
        </w:rPr>
        <w:t>commercial</w:t>
      </w:r>
      <w:r w:rsidRPr="00EA0165">
        <w:rPr>
          <w:rFonts w:ascii="Arial" w:eastAsia="Times New Roman" w:hAnsi="Arial" w:cs="Arial"/>
          <w:color w:val="231F20"/>
          <w:spacing w:val="-14"/>
          <w:sz w:val="20"/>
          <w:szCs w:val="20"/>
          <w:lang w:val="en-US"/>
        </w:rPr>
        <w:t xml:space="preserve"> </w:t>
      </w:r>
      <w:r w:rsidRPr="00EA0165">
        <w:rPr>
          <w:rFonts w:ascii="Arial" w:eastAsia="Times New Roman" w:hAnsi="Arial" w:cs="Arial"/>
          <w:color w:val="231F20"/>
          <w:sz w:val="20"/>
          <w:szCs w:val="20"/>
          <w:lang w:val="en-US"/>
        </w:rPr>
        <w:t>banks</w:t>
      </w:r>
      <w:r w:rsidRPr="00EA0165">
        <w:rPr>
          <w:rFonts w:ascii="Arial" w:eastAsia="Times New Roman" w:hAnsi="Arial" w:cs="Arial"/>
          <w:color w:val="231F20"/>
          <w:spacing w:val="-14"/>
          <w:sz w:val="20"/>
          <w:szCs w:val="20"/>
          <w:lang w:val="en-US"/>
        </w:rPr>
        <w:t xml:space="preserve"> </w:t>
      </w:r>
      <w:r w:rsidRPr="00EA0165">
        <w:rPr>
          <w:rFonts w:ascii="Arial" w:eastAsia="Times New Roman" w:hAnsi="Arial" w:cs="Arial"/>
          <w:color w:val="231F20"/>
          <w:sz w:val="20"/>
          <w:szCs w:val="20"/>
          <w:lang w:val="en-US"/>
        </w:rPr>
        <w:t>and</w:t>
      </w:r>
      <w:r w:rsidRPr="00EA0165">
        <w:rPr>
          <w:rFonts w:ascii="Arial" w:eastAsia="Times New Roman" w:hAnsi="Arial" w:cs="Arial"/>
          <w:color w:val="231F20"/>
          <w:spacing w:val="-14"/>
          <w:sz w:val="20"/>
          <w:szCs w:val="20"/>
          <w:lang w:val="en-US"/>
        </w:rPr>
        <w:t xml:space="preserve"> </w:t>
      </w:r>
      <w:r w:rsidRPr="00EA0165">
        <w:rPr>
          <w:rFonts w:ascii="Arial" w:eastAsia="Times New Roman" w:hAnsi="Arial" w:cs="Arial"/>
          <w:color w:val="231F20"/>
          <w:sz w:val="20"/>
          <w:szCs w:val="20"/>
          <w:lang w:val="en-US"/>
        </w:rPr>
        <w:t>the</w:t>
      </w:r>
      <w:r w:rsidRPr="00EA0165">
        <w:rPr>
          <w:rFonts w:ascii="Arial" w:eastAsia="Times New Roman" w:hAnsi="Arial" w:cs="Arial"/>
          <w:color w:val="231F20"/>
          <w:spacing w:val="-14"/>
          <w:sz w:val="20"/>
          <w:szCs w:val="20"/>
          <w:lang w:val="en-US"/>
        </w:rPr>
        <w:t xml:space="preserve"> </w:t>
      </w:r>
      <w:r w:rsidRPr="00EA0165">
        <w:rPr>
          <w:rFonts w:ascii="Arial" w:eastAsia="Times New Roman" w:hAnsi="Arial" w:cs="Arial"/>
          <w:color w:val="231F20"/>
          <w:sz w:val="20"/>
          <w:szCs w:val="20"/>
          <w:lang w:val="en-US"/>
        </w:rPr>
        <w:t xml:space="preserve">NMFI. </w:t>
      </w:r>
    </w:p>
    <w:p w:rsidR="00EA0165" w:rsidRPr="00EA0165" w:rsidRDefault="00EA0165" w:rsidP="00EA0165">
      <w:pPr>
        <w:widowControl w:val="0"/>
        <w:numPr>
          <w:ilvl w:val="0"/>
          <w:numId w:val="4"/>
        </w:numPr>
        <w:spacing w:before="10" w:after="0" w:line="250" w:lineRule="auto"/>
        <w:ind w:right="959"/>
        <w:rPr>
          <w:rFonts w:ascii="Arial" w:eastAsia="Times New Roman" w:hAnsi="Arial" w:cs="Arial"/>
          <w:color w:val="231F20"/>
          <w:sz w:val="20"/>
          <w:szCs w:val="20"/>
          <w:lang w:val="en-US"/>
        </w:rPr>
      </w:pPr>
      <w:r w:rsidRPr="00EA0165">
        <w:rPr>
          <w:rFonts w:ascii="Arial" w:eastAsia="Times New Roman" w:hAnsi="Arial" w:cs="Arial"/>
          <w:color w:val="231F20"/>
          <w:sz w:val="20"/>
          <w:szCs w:val="20"/>
          <w:lang w:val="en-US"/>
        </w:rPr>
        <w:t xml:space="preserve">These data may differ slightly from the comparable data shown on page S2 because of savings deposit holdings of the NMFI in the two </w:t>
      </w:r>
      <w:proofErr w:type="spellStart"/>
      <w:r w:rsidRPr="00EA0165">
        <w:rPr>
          <w:rFonts w:ascii="Arial" w:eastAsia="Times New Roman" w:hAnsi="Arial" w:cs="Arial"/>
          <w:color w:val="231F20"/>
          <w:sz w:val="20"/>
          <w:szCs w:val="20"/>
          <w:lang w:val="en-US"/>
        </w:rPr>
        <w:t>Niuas</w:t>
      </w:r>
      <w:proofErr w:type="spellEnd"/>
      <w:r w:rsidRPr="00EA0165">
        <w:rPr>
          <w:rFonts w:ascii="Arial" w:eastAsia="Times New Roman" w:hAnsi="Arial" w:cs="Arial"/>
          <w:color w:val="231F20"/>
          <w:sz w:val="20"/>
          <w:szCs w:val="20"/>
          <w:lang w:val="en-US"/>
        </w:rPr>
        <w:t>.</w:t>
      </w:r>
    </w:p>
    <w:p w:rsidR="00EA0165" w:rsidRPr="00EA0165" w:rsidRDefault="00EA0165" w:rsidP="00EA0165">
      <w:pPr>
        <w:widowControl w:val="0"/>
        <w:numPr>
          <w:ilvl w:val="0"/>
          <w:numId w:val="4"/>
        </w:numPr>
        <w:spacing w:before="10" w:after="0" w:line="250" w:lineRule="auto"/>
        <w:ind w:right="959"/>
        <w:rPr>
          <w:rFonts w:ascii="Arial" w:eastAsia="Times New Roman" w:hAnsi="Arial" w:cs="Arial"/>
          <w:color w:val="231F20"/>
          <w:sz w:val="20"/>
          <w:szCs w:val="20"/>
          <w:lang w:val="en-US"/>
        </w:rPr>
      </w:pPr>
      <w:r w:rsidRPr="00EA0165">
        <w:rPr>
          <w:rFonts w:ascii="Arial" w:eastAsia="Times New Roman" w:hAnsi="Arial" w:cs="Arial"/>
          <w:color w:val="231F20"/>
          <w:sz w:val="20"/>
          <w:szCs w:val="20"/>
          <w:lang w:val="en-US"/>
        </w:rPr>
        <w:t>Comprises bills and promissory notes issued by financial sector and held outside that sector.</w:t>
      </w:r>
    </w:p>
    <w:p w:rsidR="00EA0165" w:rsidRPr="00EA0165" w:rsidRDefault="00EA0165" w:rsidP="00EA0165">
      <w:pPr>
        <w:widowControl w:val="0"/>
        <w:numPr>
          <w:ilvl w:val="0"/>
          <w:numId w:val="4"/>
        </w:numPr>
        <w:spacing w:before="10" w:after="0" w:line="250" w:lineRule="auto"/>
        <w:ind w:right="959"/>
        <w:rPr>
          <w:rFonts w:ascii="Arial" w:eastAsia="Times New Roman" w:hAnsi="Arial" w:cs="Arial"/>
          <w:color w:val="231F20"/>
          <w:sz w:val="20"/>
          <w:szCs w:val="20"/>
          <w:lang w:val="en-US"/>
        </w:rPr>
      </w:pPr>
      <w:r w:rsidRPr="00EA0165">
        <w:rPr>
          <w:rFonts w:ascii="Arial" w:eastAsia="Times New Roman" w:hAnsi="Arial" w:cs="Arial"/>
          <w:color w:val="231F20"/>
          <w:sz w:val="20"/>
          <w:szCs w:val="20"/>
          <w:lang w:val="en-US"/>
        </w:rPr>
        <w:t xml:space="preserve">Represents borrowing by Government from foreign sources for </w:t>
      </w:r>
      <w:proofErr w:type="spellStart"/>
      <w:r w:rsidRPr="00EA0165">
        <w:rPr>
          <w:rFonts w:ascii="Arial" w:eastAsia="Times New Roman" w:hAnsi="Arial" w:cs="Arial"/>
          <w:color w:val="231F20"/>
          <w:sz w:val="20"/>
          <w:szCs w:val="20"/>
          <w:lang w:val="en-US"/>
        </w:rPr>
        <w:t>onlending</w:t>
      </w:r>
      <w:proofErr w:type="spellEnd"/>
      <w:r w:rsidRPr="00EA0165">
        <w:rPr>
          <w:rFonts w:ascii="Arial" w:eastAsia="Times New Roman" w:hAnsi="Arial" w:cs="Arial"/>
          <w:color w:val="231F20"/>
          <w:sz w:val="20"/>
          <w:szCs w:val="20"/>
          <w:lang w:val="en-US"/>
        </w:rPr>
        <w:t xml:space="preserve"> to NMFI.</w:t>
      </w:r>
    </w:p>
    <w:p w:rsidR="00EA0165" w:rsidRPr="00EA0165" w:rsidRDefault="00EA0165" w:rsidP="00EA0165">
      <w:pPr>
        <w:widowControl w:val="0"/>
        <w:spacing w:after="0" w:line="240" w:lineRule="auto"/>
        <w:ind w:left="105"/>
        <w:outlineLvl w:val="0"/>
        <w:rPr>
          <w:rFonts w:ascii="Arial" w:eastAsia="Times New Roman" w:hAnsi="Arial" w:cs="Arial"/>
          <w:sz w:val="20"/>
          <w:szCs w:val="20"/>
          <w:lang w:val="en-US"/>
        </w:rPr>
      </w:pPr>
    </w:p>
    <w:p w:rsidR="00EA0165" w:rsidRPr="00EA0165" w:rsidRDefault="00EA0165" w:rsidP="00EA0165">
      <w:pPr>
        <w:widowControl w:val="0"/>
        <w:spacing w:after="0" w:line="240" w:lineRule="auto"/>
        <w:outlineLvl w:val="0"/>
        <w:rPr>
          <w:rFonts w:ascii="Arial" w:eastAsia="Times New Roman" w:hAnsi="Arial" w:cs="Arial"/>
          <w:b/>
          <w:bCs/>
          <w:color w:val="231F20"/>
          <w:spacing w:val="-5"/>
          <w:sz w:val="20"/>
          <w:szCs w:val="20"/>
          <w:lang w:val="en-US"/>
        </w:rPr>
      </w:pPr>
      <w:r w:rsidRPr="00EA0165">
        <w:rPr>
          <w:rFonts w:ascii="Arial" w:eastAsia="Times New Roman" w:hAnsi="Arial" w:cs="Arial"/>
          <w:b/>
          <w:bCs/>
          <w:color w:val="231F20"/>
          <w:spacing w:val="-5"/>
          <w:sz w:val="20"/>
          <w:szCs w:val="20"/>
          <w:lang w:val="en-US"/>
        </w:rPr>
        <w:t>Table B2 - Pages S9 - S10</w:t>
      </w:r>
    </w:p>
    <w:p w:rsidR="00EA0165" w:rsidRPr="00EA0165" w:rsidRDefault="00EA0165" w:rsidP="00EA0165">
      <w:pPr>
        <w:widowControl w:val="0"/>
        <w:numPr>
          <w:ilvl w:val="0"/>
          <w:numId w:val="7"/>
        </w:numPr>
        <w:spacing w:after="0" w:line="240" w:lineRule="auto"/>
        <w:outlineLvl w:val="0"/>
        <w:rPr>
          <w:rFonts w:ascii="Arial" w:eastAsia="Times New Roman" w:hAnsi="Arial" w:cs="Arial"/>
          <w:b/>
          <w:bCs/>
          <w:color w:val="231F20"/>
          <w:spacing w:val="-5"/>
          <w:sz w:val="20"/>
          <w:szCs w:val="20"/>
          <w:lang w:val="en-US"/>
        </w:rPr>
      </w:pPr>
      <w:r w:rsidRPr="00EA0165">
        <w:rPr>
          <w:rFonts w:ascii="Arial" w:eastAsia="Times New Roman" w:hAnsi="Arial" w:cs="Arial"/>
          <w:bCs/>
          <w:color w:val="231F20"/>
          <w:spacing w:val="-5"/>
          <w:sz w:val="20"/>
          <w:szCs w:val="20"/>
          <w:lang w:val="en-US"/>
        </w:rPr>
        <w:t>Small differences arise between total loans in this table and those shown in Table B6, as this includes equity participation.</w:t>
      </w:r>
    </w:p>
    <w:p w:rsidR="00EA0165" w:rsidRPr="00EA0165" w:rsidRDefault="00EA0165" w:rsidP="00EA0165">
      <w:pPr>
        <w:widowControl w:val="0"/>
        <w:spacing w:after="0" w:line="240" w:lineRule="auto"/>
        <w:ind w:left="720"/>
        <w:outlineLvl w:val="0"/>
        <w:rPr>
          <w:rFonts w:ascii="Arial" w:eastAsia="Times New Roman" w:hAnsi="Arial" w:cs="Arial"/>
          <w:bCs/>
          <w:color w:val="231F20"/>
          <w:spacing w:val="-5"/>
          <w:sz w:val="20"/>
          <w:szCs w:val="20"/>
          <w:lang w:val="en-US"/>
        </w:rPr>
      </w:pPr>
    </w:p>
    <w:p w:rsidR="00EA0165" w:rsidRPr="00EA0165" w:rsidRDefault="00EA0165" w:rsidP="00EA0165">
      <w:pPr>
        <w:widowControl w:val="0"/>
        <w:spacing w:after="0" w:line="240" w:lineRule="auto"/>
        <w:outlineLvl w:val="0"/>
        <w:rPr>
          <w:rFonts w:ascii="Arial" w:eastAsia="Times New Roman" w:hAnsi="Arial" w:cs="Arial"/>
          <w:b/>
          <w:bCs/>
          <w:color w:val="231F20"/>
          <w:sz w:val="20"/>
          <w:szCs w:val="20"/>
          <w:lang w:val="en-US"/>
        </w:rPr>
      </w:pPr>
      <w:r w:rsidRPr="00EA0165">
        <w:rPr>
          <w:rFonts w:ascii="Arial" w:eastAsia="Times New Roman" w:hAnsi="Arial" w:cs="Arial"/>
          <w:b/>
          <w:bCs/>
          <w:color w:val="231F20"/>
          <w:spacing w:val="-5"/>
          <w:sz w:val="20"/>
          <w:szCs w:val="20"/>
          <w:lang w:val="en-US"/>
        </w:rPr>
        <w:t>Table</w:t>
      </w:r>
      <w:r w:rsidRPr="00EA0165">
        <w:rPr>
          <w:rFonts w:ascii="Arial" w:eastAsia="Times New Roman" w:hAnsi="Arial" w:cs="Arial"/>
          <w:b/>
          <w:bCs/>
          <w:color w:val="231F20"/>
          <w:spacing w:val="9"/>
          <w:sz w:val="20"/>
          <w:szCs w:val="20"/>
          <w:lang w:val="en-US"/>
        </w:rPr>
        <w:t xml:space="preserve"> </w:t>
      </w:r>
      <w:r w:rsidRPr="00EA0165">
        <w:rPr>
          <w:rFonts w:ascii="Arial" w:eastAsia="Times New Roman" w:hAnsi="Arial" w:cs="Arial"/>
          <w:b/>
          <w:bCs/>
          <w:color w:val="231F20"/>
          <w:sz w:val="20"/>
          <w:szCs w:val="20"/>
          <w:lang w:val="en-US"/>
        </w:rPr>
        <w:t>B3</w:t>
      </w:r>
      <w:r w:rsidRPr="00EA0165">
        <w:rPr>
          <w:rFonts w:ascii="Arial" w:eastAsia="Times New Roman" w:hAnsi="Arial" w:cs="Arial"/>
          <w:b/>
          <w:bCs/>
          <w:color w:val="231F20"/>
          <w:spacing w:val="10"/>
          <w:sz w:val="20"/>
          <w:szCs w:val="20"/>
          <w:lang w:val="en-US"/>
        </w:rPr>
        <w:t xml:space="preserve"> </w:t>
      </w:r>
      <w:r w:rsidRPr="00EA0165">
        <w:rPr>
          <w:rFonts w:ascii="Arial" w:eastAsia="Times New Roman" w:hAnsi="Arial" w:cs="Arial"/>
          <w:b/>
          <w:bCs/>
          <w:color w:val="231F20"/>
          <w:sz w:val="20"/>
          <w:szCs w:val="20"/>
          <w:lang w:val="en-US"/>
        </w:rPr>
        <w:t>-</w:t>
      </w:r>
      <w:r w:rsidRPr="00EA0165">
        <w:rPr>
          <w:rFonts w:ascii="Arial" w:eastAsia="Times New Roman" w:hAnsi="Arial" w:cs="Arial"/>
          <w:b/>
          <w:bCs/>
          <w:color w:val="231F20"/>
          <w:spacing w:val="10"/>
          <w:sz w:val="20"/>
          <w:szCs w:val="20"/>
          <w:lang w:val="en-US"/>
        </w:rPr>
        <w:t xml:space="preserve"> </w:t>
      </w:r>
      <w:r w:rsidRPr="00EA0165">
        <w:rPr>
          <w:rFonts w:ascii="Arial" w:eastAsia="Times New Roman" w:hAnsi="Arial" w:cs="Arial"/>
          <w:b/>
          <w:bCs/>
          <w:color w:val="231F20"/>
          <w:sz w:val="20"/>
          <w:szCs w:val="20"/>
          <w:lang w:val="en-US"/>
        </w:rPr>
        <w:t>Pages</w:t>
      </w:r>
      <w:r w:rsidRPr="00EA0165">
        <w:rPr>
          <w:rFonts w:ascii="Arial" w:eastAsia="Times New Roman" w:hAnsi="Arial" w:cs="Arial"/>
          <w:b/>
          <w:bCs/>
          <w:color w:val="231F20"/>
          <w:spacing w:val="9"/>
          <w:sz w:val="20"/>
          <w:szCs w:val="20"/>
          <w:lang w:val="en-US"/>
        </w:rPr>
        <w:t xml:space="preserve"> </w:t>
      </w:r>
      <w:r w:rsidRPr="00EA0165">
        <w:rPr>
          <w:rFonts w:ascii="Arial" w:eastAsia="Times New Roman" w:hAnsi="Arial" w:cs="Arial"/>
          <w:b/>
          <w:bCs/>
          <w:color w:val="231F20"/>
          <w:spacing w:val="-4"/>
          <w:sz w:val="20"/>
          <w:szCs w:val="20"/>
          <w:lang w:val="en-US"/>
        </w:rPr>
        <w:t>S11</w:t>
      </w:r>
      <w:r w:rsidRPr="00EA0165">
        <w:rPr>
          <w:rFonts w:ascii="Arial" w:eastAsia="Times New Roman" w:hAnsi="Arial" w:cs="Arial"/>
          <w:b/>
          <w:bCs/>
          <w:color w:val="231F20"/>
          <w:spacing w:val="10"/>
          <w:sz w:val="20"/>
          <w:szCs w:val="20"/>
          <w:lang w:val="en-US"/>
        </w:rPr>
        <w:t xml:space="preserve"> </w:t>
      </w:r>
      <w:r w:rsidRPr="00EA0165">
        <w:rPr>
          <w:rFonts w:ascii="Arial" w:eastAsia="Times New Roman" w:hAnsi="Arial" w:cs="Arial"/>
          <w:b/>
          <w:bCs/>
          <w:color w:val="231F20"/>
          <w:sz w:val="20"/>
          <w:szCs w:val="20"/>
          <w:lang w:val="en-US"/>
        </w:rPr>
        <w:t>-</w:t>
      </w:r>
      <w:r w:rsidRPr="00EA0165">
        <w:rPr>
          <w:rFonts w:ascii="Arial" w:eastAsia="Times New Roman" w:hAnsi="Arial" w:cs="Arial"/>
          <w:b/>
          <w:bCs/>
          <w:color w:val="231F20"/>
          <w:spacing w:val="9"/>
          <w:sz w:val="20"/>
          <w:szCs w:val="20"/>
          <w:lang w:val="en-US"/>
        </w:rPr>
        <w:t xml:space="preserve"> </w:t>
      </w:r>
      <w:r w:rsidRPr="00EA0165">
        <w:rPr>
          <w:rFonts w:ascii="Arial" w:eastAsia="Times New Roman" w:hAnsi="Arial" w:cs="Arial"/>
          <w:b/>
          <w:bCs/>
          <w:color w:val="231F20"/>
          <w:sz w:val="20"/>
          <w:szCs w:val="20"/>
          <w:lang w:val="en-US"/>
        </w:rPr>
        <w:t>S12</w:t>
      </w:r>
    </w:p>
    <w:p w:rsidR="00EA0165" w:rsidRPr="00EA0165" w:rsidRDefault="00EA0165" w:rsidP="00EA0165">
      <w:pPr>
        <w:widowControl w:val="0"/>
        <w:numPr>
          <w:ilvl w:val="0"/>
          <w:numId w:val="8"/>
        </w:numPr>
        <w:spacing w:after="0" w:line="240" w:lineRule="auto"/>
        <w:outlineLvl w:val="0"/>
        <w:rPr>
          <w:rFonts w:ascii="Arial" w:eastAsia="Times New Roman" w:hAnsi="Arial" w:cs="Arial"/>
          <w:sz w:val="20"/>
          <w:szCs w:val="20"/>
          <w:lang w:val="en-US"/>
        </w:rPr>
      </w:pPr>
      <w:r w:rsidRPr="00EA0165">
        <w:rPr>
          <w:rFonts w:ascii="Arial" w:eastAsia="Times New Roman" w:hAnsi="Arial" w:cs="Arial"/>
          <w:sz w:val="20"/>
          <w:szCs w:val="20"/>
          <w:lang w:val="en-US"/>
        </w:rPr>
        <w:t>Borrowing by NMFI and Government from foreign sources. Some exchange risk is assumed by Government.</w:t>
      </w:r>
    </w:p>
    <w:p w:rsidR="00EA0165" w:rsidRPr="00EA0165" w:rsidRDefault="00EA0165" w:rsidP="00EA0165">
      <w:pPr>
        <w:widowControl w:val="0"/>
        <w:numPr>
          <w:ilvl w:val="0"/>
          <w:numId w:val="8"/>
        </w:numPr>
        <w:spacing w:after="0" w:line="240" w:lineRule="auto"/>
        <w:outlineLvl w:val="0"/>
        <w:rPr>
          <w:rFonts w:ascii="Arial" w:eastAsia="Times New Roman" w:hAnsi="Arial" w:cs="Arial"/>
          <w:sz w:val="20"/>
          <w:szCs w:val="20"/>
          <w:lang w:val="en-US"/>
        </w:rPr>
      </w:pPr>
      <w:r w:rsidRPr="00EA0165">
        <w:rPr>
          <w:rFonts w:ascii="Arial" w:eastAsia="Times New Roman" w:hAnsi="Arial" w:cs="Arial"/>
          <w:sz w:val="20"/>
          <w:szCs w:val="20"/>
          <w:lang w:val="en-US"/>
        </w:rPr>
        <w:t>Represents borrowing by NMFI from Government and from foreign sources for on lending to NMFI. Exchange risk is carried by Government.</w:t>
      </w:r>
    </w:p>
    <w:p w:rsidR="00EA0165" w:rsidRPr="00EA0165" w:rsidRDefault="00EA0165" w:rsidP="00EA0165">
      <w:pPr>
        <w:widowControl w:val="0"/>
        <w:spacing w:after="0" w:line="240" w:lineRule="auto"/>
        <w:outlineLvl w:val="0"/>
        <w:rPr>
          <w:rFonts w:ascii="Arial" w:eastAsia="Times New Roman" w:hAnsi="Arial" w:cs="Arial"/>
          <w:sz w:val="20"/>
          <w:szCs w:val="20"/>
          <w:lang w:val="en-US"/>
        </w:rPr>
      </w:pPr>
    </w:p>
    <w:p w:rsidR="00EA0165" w:rsidRPr="00EA0165" w:rsidRDefault="00EA0165" w:rsidP="00EA0165">
      <w:pPr>
        <w:widowControl w:val="0"/>
        <w:spacing w:after="0" w:line="240" w:lineRule="auto"/>
        <w:outlineLvl w:val="0"/>
        <w:rPr>
          <w:rFonts w:ascii="Arial" w:eastAsia="Times New Roman" w:hAnsi="Arial" w:cs="Arial"/>
          <w:b/>
          <w:bCs/>
          <w:color w:val="231F20"/>
          <w:spacing w:val="-5"/>
          <w:sz w:val="20"/>
          <w:szCs w:val="20"/>
          <w:lang w:val="en-US"/>
        </w:rPr>
      </w:pPr>
      <w:r w:rsidRPr="00EA0165">
        <w:rPr>
          <w:rFonts w:ascii="Arial" w:eastAsia="Times New Roman" w:hAnsi="Arial" w:cs="Arial"/>
          <w:b/>
          <w:bCs/>
          <w:color w:val="231F20"/>
          <w:spacing w:val="-5"/>
          <w:sz w:val="20"/>
          <w:szCs w:val="20"/>
          <w:lang w:val="en-US"/>
        </w:rPr>
        <w:t>Table B5 - Page S14</w:t>
      </w:r>
    </w:p>
    <w:p w:rsidR="00EA0165" w:rsidRPr="00EA0165" w:rsidRDefault="00EA0165" w:rsidP="00EA0165">
      <w:pPr>
        <w:widowControl w:val="0"/>
        <w:numPr>
          <w:ilvl w:val="0"/>
          <w:numId w:val="9"/>
        </w:numPr>
        <w:spacing w:after="0" w:line="240" w:lineRule="auto"/>
        <w:outlineLvl w:val="0"/>
        <w:rPr>
          <w:rFonts w:ascii="Arial" w:eastAsia="Times New Roman" w:hAnsi="Arial" w:cs="Arial"/>
          <w:b/>
          <w:bCs/>
          <w:color w:val="231F20"/>
          <w:spacing w:val="-5"/>
          <w:sz w:val="20"/>
          <w:szCs w:val="20"/>
          <w:lang w:val="en-US"/>
        </w:rPr>
      </w:pPr>
      <w:r w:rsidRPr="00EA0165">
        <w:rPr>
          <w:rFonts w:ascii="Arial" w:eastAsia="Times New Roman" w:hAnsi="Arial" w:cs="Arial"/>
          <w:bCs/>
          <w:color w:val="231F20"/>
          <w:spacing w:val="-5"/>
          <w:sz w:val="20"/>
          <w:szCs w:val="20"/>
          <w:lang w:val="en-US"/>
        </w:rPr>
        <w:t>Data exclude deposits held by the Government.</w:t>
      </w:r>
    </w:p>
    <w:p w:rsidR="00EA0165" w:rsidRPr="00EA0165" w:rsidRDefault="00EA0165" w:rsidP="00EA0165">
      <w:pPr>
        <w:widowControl w:val="0"/>
        <w:spacing w:after="0" w:line="240" w:lineRule="auto"/>
        <w:ind w:left="720"/>
        <w:outlineLvl w:val="0"/>
        <w:rPr>
          <w:rFonts w:ascii="Arial" w:eastAsia="Times New Roman" w:hAnsi="Arial" w:cs="Arial"/>
          <w:b/>
          <w:bCs/>
          <w:color w:val="231F20"/>
          <w:spacing w:val="-5"/>
          <w:sz w:val="20"/>
          <w:szCs w:val="20"/>
          <w:lang w:val="en-US"/>
        </w:rPr>
      </w:pPr>
    </w:p>
    <w:p w:rsidR="00EA0165" w:rsidRPr="00EA0165" w:rsidRDefault="00EA0165" w:rsidP="00EA0165">
      <w:pPr>
        <w:widowControl w:val="0"/>
        <w:spacing w:before="74" w:after="0" w:line="240" w:lineRule="auto"/>
        <w:ind w:left="105"/>
        <w:outlineLvl w:val="0"/>
        <w:rPr>
          <w:rFonts w:ascii="Arial" w:eastAsia="Times New Roman" w:hAnsi="Arial" w:cs="Arial"/>
          <w:b/>
          <w:bCs/>
          <w:color w:val="231F20"/>
          <w:sz w:val="20"/>
          <w:szCs w:val="20"/>
          <w:lang w:val="en-US"/>
        </w:rPr>
      </w:pPr>
      <w:r w:rsidRPr="00EA0165">
        <w:rPr>
          <w:rFonts w:ascii="Arial" w:eastAsia="Times New Roman" w:hAnsi="Arial" w:cs="Arial"/>
          <w:b/>
          <w:bCs/>
          <w:color w:val="231F20"/>
          <w:spacing w:val="-5"/>
          <w:sz w:val="20"/>
          <w:szCs w:val="20"/>
          <w:lang w:val="en-US"/>
        </w:rPr>
        <w:t>Table</w:t>
      </w:r>
      <w:r w:rsidRPr="00EA0165">
        <w:rPr>
          <w:rFonts w:ascii="Arial" w:eastAsia="Times New Roman" w:hAnsi="Arial" w:cs="Arial"/>
          <w:b/>
          <w:bCs/>
          <w:color w:val="231F20"/>
          <w:spacing w:val="-13"/>
          <w:sz w:val="20"/>
          <w:szCs w:val="20"/>
          <w:lang w:val="en-US"/>
        </w:rPr>
        <w:t xml:space="preserve"> </w:t>
      </w:r>
      <w:r w:rsidRPr="00EA0165">
        <w:rPr>
          <w:rFonts w:ascii="Arial" w:eastAsia="Times New Roman" w:hAnsi="Arial" w:cs="Arial"/>
          <w:b/>
          <w:bCs/>
          <w:color w:val="231F20"/>
          <w:sz w:val="20"/>
          <w:szCs w:val="20"/>
          <w:lang w:val="en-US"/>
        </w:rPr>
        <w:t>B6</w:t>
      </w:r>
      <w:r w:rsidRPr="00EA0165">
        <w:rPr>
          <w:rFonts w:ascii="Arial" w:eastAsia="Times New Roman" w:hAnsi="Arial" w:cs="Arial"/>
          <w:b/>
          <w:bCs/>
          <w:color w:val="231F20"/>
          <w:spacing w:val="-13"/>
          <w:sz w:val="20"/>
          <w:szCs w:val="20"/>
          <w:lang w:val="en-US"/>
        </w:rPr>
        <w:t xml:space="preserve"> </w:t>
      </w:r>
      <w:r w:rsidRPr="00EA0165">
        <w:rPr>
          <w:rFonts w:ascii="Arial" w:eastAsia="Times New Roman" w:hAnsi="Arial" w:cs="Arial"/>
          <w:b/>
          <w:bCs/>
          <w:color w:val="231F20"/>
          <w:sz w:val="20"/>
          <w:szCs w:val="20"/>
          <w:lang w:val="en-US"/>
        </w:rPr>
        <w:t>-</w:t>
      </w:r>
      <w:r w:rsidRPr="00EA0165">
        <w:rPr>
          <w:rFonts w:ascii="Arial" w:eastAsia="Times New Roman" w:hAnsi="Arial" w:cs="Arial"/>
          <w:b/>
          <w:bCs/>
          <w:color w:val="231F20"/>
          <w:spacing w:val="-12"/>
          <w:sz w:val="20"/>
          <w:szCs w:val="20"/>
          <w:lang w:val="en-US"/>
        </w:rPr>
        <w:t xml:space="preserve"> </w:t>
      </w:r>
      <w:r w:rsidRPr="00EA0165">
        <w:rPr>
          <w:rFonts w:ascii="Arial" w:eastAsia="Times New Roman" w:hAnsi="Arial" w:cs="Arial"/>
          <w:b/>
          <w:bCs/>
          <w:color w:val="231F20"/>
          <w:sz w:val="20"/>
          <w:szCs w:val="20"/>
          <w:lang w:val="en-US"/>
        </w:rPr>
        <w:t>Page</w:t>
      </w:r>
      <w:r w:rsidRPr="00EA0165">
        <w:rPr>
          <w:rFonts w:ascii="Arial" w:eastAsia="Times New Roman" w:hAnsi="Arial" w:cs="Arial"/>
          <w:b/>
          <w:bCs/>
          <w:color w:val="231F20"/>
          <w:spacing w:val="-13"/>
          <w:sz w:val="20"/>
          <w:szCs w:val="20"/>
          <w:lang w:val="en-US"/>
        </w:rPr>
        <w:t xml:space="preserve"> </w:t>
      </w:r>
      <w:r w:rsidRPr="00EA0165">
        <w:rPr>
          <w:rFonts w:ascii="Arial" w:eastAsia="Times New Roman" w:hAnsi="Arial" w:cs="Arial"/>
          <w:b/>
          <w:bCs/>
          <w:color w:val="231F20"/>
          <w:sz w:val="20"/>
          <w:szCs w:val="20"/>
          <w:lang w:val="en-US"/>
        </w:rPr>
        <w:t>S15</w:t>
      </w:r>
    </w:p>
    <w:p w:rsidR="00EA0165" w:rsidRPr="00EA0165" w:rsidRDefault="00EA0165" w:rsidP="00EA0165">
      <w:pPr>
        <w:widowControl w:val="0"/>
        <w:numPr>
          <w:ilvl w:val="0"/>
          <w:numId w:val="10"/>
        </w:numPr>
        <w:spacing w:before="74" w:after="0" w:line="240" w:lineRule="auto"/>
        <w:outlineLvl w:val="0"/>
        <w:rPr>
          <w:rFonts w:ascii="Arial" w:eastAsia="Times New Roman" w:hAnsi="Arial" w:cs="Arial"/>
          <w:b/>
          <w:bCs/>
          <w:color w:val="231F20"/>
          <w:sz w:val="20"/>
          <w:szCs w:val="20"/>
          <w:lang w:val="en-US"/>
        </w:rPr>
      </w:pPr>
      <w:r w:rsidRPr="00EA0165">
        <w:rPr>
          <w:rFonts w:ascii="Arial" w:eastAsia="Times New Roman" w:hAnsi="Arial" w:cs="Arial"/>
          <w:bCs/>
          <w:color w:val="231F20"/>
          <w:sz w:val="20"/>
          <w:szCs w:val="20"/>
          <w:lang w:val="en-US"/>
        </w:rPr>
        <w:t>Includes lending to the manufacturing, transport and communications, commerce and trade, construction, and services sectors.</w:t>
      </w:r>
    </w:p>
    <w:p w:rsidR="00EA0165" w:rsidRPr="00EA0165" w:rsidRDefault="00EA0165" w:rsidP="00EA0165">
      <w:pPr>
        <w:widowControl w:val="0"/>
        <w:numPr>
          <w:ilvl w:val="0"/>
          <w:numId w:val="10"/>
        </w:numPr>
        <w:spacing w:before="74" w:after="0" w:line="240" w:lineRule="auto"/>
        <w:outlineLvl w:val="0"/>
        <w:rPr>
          <w:rFonts w:ascii="Arial" w:eastAsia="Times New Roman" w:hAnsi="Arial" w:cs="Arial"/>
          <w:b/>
          <w:bCs/>
          <w:color w:val="231F20"/>
          <w:sz w:val="20"/>
          <w:szCs w:val="20"/>
          <w:lang w:val="en-US"/>
        </w:rPr>
      </w:pPr>
      <w:r w:rsidRPr="00EA0165">
        <w:rPr>
          <w:rFonts w:ascii="Arial" w:eastAsia="Times New Roman" w:hAnsi="Arial" w:cs="Arial"/>
          <w:bCs/>
          <w:color w:val="231F20"/>
          <w:sz w:val="20"/>
          <w:szCs w:val="20"/>
          <w:lang w:val="en-US"/>
        </w:rPr>
        <w:t xml:space="preserve">Includes </w:t>
      </w:r>
      <w:r w:rsidR="001A06DA">
        <w:rPr>
          <w:rFonts w:ascii="Arial" w:eastAsia="Times New Roman" w:hAnsi="Arial" w:cs="Arial"/>
          <w:bCs/>
          <w:color w:val="231F20"/>
          <w:sz w:val="20"/>
          <w:szCs w:val="20"/>
          <w:lang w:val="en-US"/>
        </w:rPr>
        <w:t>non-profit institutions</w:t>
      </w:r>
      <w:r w:rsidRPr="00EA0165">
        <w:rPr>
          <w:rFonts w:ascii="Arial" w:eastAsia="Times New Roman" w:hAnsi="Arial" w:cs="Arial"/>
          <w:bCs/>
          <w:color w:val="231F20"/>
          <w:sz w:val="20"/>
          <w:szCs w:val="20"/>
          <w:lang w:val="en-US"/>
        </w:rPr>
        <w:t>.</w:t>
      </w:r>
    </w:p>
    <w:p w:rsidR="00EA0165" w:rsidRPr="00EA0165" w:rsidRDefault="00EA0165" w:rsidP="00EA0165">
      <w:pPr>
        <w:widowControl w:val="0"/>
        <w:tabs>
          <w:tab w:val="left" w:pos="311"/>
        </w:tabs>
        <w:spacing w:before="10" w:after="0" w:line="240" w:lineRule="auto"/>
        <w:rPr>
          <w:rFonts w:ascii="Arial" w:eastAsia="Times New Roman" w:hAnsi="Arial" w:cs="Arial"/>
          <w:color w:val="231F20"/>
          <w:sz w:val="20"/>
          <w:szCs w:val="20"/>
          <w:lang w:val="en-US"/>
        </w:rPr>
      </w:pPr>
    </w:p>
    <w:p w:rsidR="00EA0165" w:rsidRPr="00EA0165" w:rsidRDefault="00EA0165" w:rsidP="00EA0165">
      <w:pPr>
        <w:widowControl w:val="0"/>
        <w:spacing w:before="74" w:after="0" w:line="240" w:lineRule="auto"/>
        <w:outlineLvl w:val="0"/>
        <w:rPr>
          <w:rFonts w:ascii="Arial" w:eastAsia="Times New Roman" w:hAnsi="Arial" w:cs="Arial"/>
          <w:b/>
          <w:bCs/>
          <w:color w:val="231F20"/>
          <w:sz w:val="20"/>
          <w:szCs w:val="20"/>
          <w:lang w:val="en-US"/>
        </w:rPr>
      </w:pPr>
      <w:r w:rsidRPr="00EA0165">
        <w:rPr>
          <w:rFonts w:ascii="Arial" w:eastAsia="Times New Roman" w:hAnsi="Arial" w:cs="Arial"/>
          <w:b/>
          <w:bCs/>
          <w:color w:val="231F20"/>
          <w:spacing w:val="-5"/>
          <w:sz w:val="20"/>
          <w:szCs w:val="20"/>
          <w:lang w:val="en-US"/>
        </w:rPr>
        <w:t>Table</w:t>
      </w:r>
      <w:r w:rsidRPr="00EA0165">
        <w:rPr>
          <w:rFonts w:ascii="Arial" w:eastAsia="Times New Roman" w:hAnsi="Arial" w:cs="Arial"/>
          <w:b/>
          <w:bCs/>
          <w:color w:val="231F20"/>
          <w:spacing w:val="-13"/>
          <w:sz w:val="20"/>
          <w:szCs w:val="20"/>
          <w:lang w:val="en-US"/>
        </w:rPr>
        <w:t xml:space="preserve"> </w:t>
      </w:r>
      <w:r w:rsidRPr="00EA0165">
        <w:rPr>
          <w:rFonts w:ascii="Arial" w:eastAsia="Times New Roman" w:hAnsi="Arial" w:cs="Arial"/>
          <w:b/>
          <w:bCs/>
          <w:color w:val="231F20"/>
          <w:sz w:val="20"/>
          <w:szCs w:val="20"/>
          <w:lang w:val="en-US"/>
        </w:rPr>
        <w:t>B7</w:t>
      </w:r>
      <w:r w:rsidRPr="00EA0165">
        <w:rPr>
          <w:rFonts w:ascii="Arial" w:eastAsia="Times New Roman" w:hAnsi="Arial" w:cs="Arial"/>
          <w:b/>
          <w:bCs/>
          <w:color w:val="231F20"/>
          <w:spacing w:val="-13"/>
          <w:sz w:val="20"/>
          <w:szCs w:val="20"/>
          <w:lang w:val="en-US"/>
        </w:rPr>
        <w:t xml:space="preserve"> </w:t>
      </w:r>
      <w:r w:rsidRPr="00EA0165">
        <w:rPr>
          <w:rFonts w:ascii="Arial" w:eastAsia="Times New Roman" w:hAnsi="Arial" w:cs="Arial"/>
          <w:b/>
          <w:bCs/>
          <w:color w:val="231F20"/>
          <w:sz w:val="20"/>
          <w:szCs w:val="20"/>
          <w:lang w:val="en-US"/>
        </w:rPr>
        <w:t>-</w:t>
      </w:r>
      <w:r w:rsidRPr="00EA0165">
        <w:rPr>
          <w:rFonts w:ascii="Arial" w:eastAsia="Times New Roman" w:hAnsi="Arial" w:cs="Arial"/>
          <w:b/>
          <w:bCs/>
          <w:color w:val="231F20"/>
          <w:spacing w:val="-12"/>
          <w:sz w:val="20"/>
          <w:szCs w:val="20"/>
          <w:lang w:val="en-US"/>
        </w:rPr>
        <w:t xml:space="preserve"> </w:t>
      </w:r>
      <w:r w:rsidRPr="00EA0165">
        <w:rPr>
          <w:rFonts w:ascii="Arial" w:eastAsia="Times New Roman" w:hAnsi="Arial" w:cs="Arial"/>
          <w:b/>
          <w:bCs/>
          <w:color w:val="231F20"/>
          <w:sz w:val="20"/>
          <w:szCs w:val="20"/>
          <w:lang w:val="en-US"/>
        </w:rPr>
        <w:t>Page</w:t>
      </w:r>
      <w:r w:rsidRPr="00EA0165">
        <w:rPr>
          <w:rFonts w:ascii="Arial" w:eastAsia="Times New Roman" w:hAnsi="Arial" w:cs="Arial"/>
          <w:b/>
          <w:bCs/>
          <w:color w:val="231F20"/>
          <w:spacing w:val="-13"/>
          <w:sz w:val="20"/>
          <w:szCs w:val="20"/>
          <w:lang w:val="en-US"/>
        </w:rPr>
        <w:t xml:space="preserve"> </w:t>
      </w:r>
      <w:r w:rsidRPr="00EA0165">
        <w:rPr>
          <w:rFonts w:ascii="Arial" w:eastAsia="Times New Roman" w:hAnsi="Arial" w:cs="Arial"/>
          <w:b/>
          <w:bCs/>
          <w:color w:val="231F20"/>
          <w:sz w:val="20"/>
          <w:szCs w:val="20"/>
          <w:lang w:val="en-US"/>
        </w:rPr>
        <w:t>S16</w:t>
      </w:r>
    </w:p>
    <w:p w:rsidR="00EA0165" w:rsidRPr="00EA0165" w:rsidRDefault="00EA0165" w:rsidP="00EA0165">
      <w:pPr>
        <w:widowControl w:val="0"/>
        <w:numPr>
          <w:ilvl w:val="0"/>
          <w:numId w:val="11"/>
        </w:numPr>
        <w:spacing w:before="74" w:after="0" w:line="240" w:lineRule="auto"/>
        <w:outlineLvl w:val="0"/>
        <w:rPr>
          <w:rFonts w:ascii="Arial" w:eastAsia="Times New Roman" w:hAnsi="Arial" w:cs="Arial"/>
          <w:b/>
          <w:bCs/>
          <w:color w:val="231F20"/>
          <w:sz w:val="20"/>
          <w:szCs w:val="20"/>
          <w:lang w:val="en-US"/>
        </w:rPr>
      </w:pPr>
      <w:r w:rsidRPr="00EA0165">
        <w:rPr>
          <w:rFonts w:ascii="Arial" w:eastAsia="Times New Roman" w:hAnsi="Arial" w:cs="Arial"/>
          <w:bCs/>
          <w:color w:val="231F20"/>
          <w:sz w:val="20"/>
          <w:szCs w:val="20"/>
          <w:lang w:val="en-US"/>
        </w:rPr>
        <w:t>Includes lending to the manufacturing, transport and communications, commerce and trade, construction, and services sectors.</w:t>
      </w:r>
    </w:p>
    <w:p w:rsidR="00EA0165" w:rsidRPr="00C579A9" w:rsidRDefault="00EA0165" w:rsidP="00EA0165">
      <w:pPr>
        <w:widowControl w:val="0"/>
        <w:numPr>
          <w:ilvl w:val="0"/>
          <w:numId w:val="11"/>
        </w:numPr>
        <w:spacing w:before="74" w:after="0" w:line="240" w:lineRule="auto"/>
        <w:outlineLvl w:val="0"/>
        <w:rPr>
          <w:rFonts w:ascii="Arial" w:eastAsia="Times New Roman" w:hAnsi="Arial" w:cs="Arial"/>
          <w:b/>
          <w:bCs/>
          <w:color w:val="231F20"/>
          <w:sz w:val="20"/>
          <w:szCs w:val="20"/>
          <w:lang w:val="en-US"/>
        </w:rPr>
      </w:pPr>
      <w:r w:rsidRPr="00EA0165">
        <w:rPr>
          <w:rFonts w:ascii="Arial" w:eastAsia="Times New Roman" w:hAnsi="Arial" w:cs="Arial"/>
          <w:bCs/>
          <w:color w:val="231F20"/>
          <w:sz w:val="20"/>
          <w:szCs w:val="20"/>
          <w:lang w:val="en-US"/>
        </w:rPr>
        <w:t>Includes private individuals and nonprofit bodies.</w:t>
      </w:r>
    </w:p>
    <w:p w:rsidR="00C579A9" w:rsidRDefault="00C579A9" w:rsidP="00C579A9">
      <w:pPr>
        <w:widowControl w:val="0"/>
        <w:spacing w:before="74" w:after="0" w:line="240" w:lineRule="auto"/>
        <w:ind w:left="105"/>
        <w:rPr>
          <w:rFonts w:ascii="Arial" w:eastAsia="Calibri" w:hAnsi="Calibri" w:cs="Times New Roman"/>
          <w:b/>
          <w:color w:val="231F20"/>
          <w:spacing w:val="-3"/>
          <w:sz w:val="20"/>
          <w:lang w:val="en-US"/>
        </w:rPr>
      </w:pPr>
    </w:p>
    <w:p w:rsidR="00C579A9" w:rsidRDefault="00C579A9" w:rsidP="00C579A9">
      <w:pPr>
        <w:widowControl w:val="0"/>
        <w:spacing w:before="74" w:after="0" w:line="240" w:lineRule="auto"/>
        <w:ind w:left="105"/>
        <w:rPr>
          <w:rFonts w:ascii="Arial" w:eastAsia="Calibri" w:hAnsi="Calibri" w:cs="Times New Roman"/>
          <w:b/>
          <w:color w:val="231F20"/>
          <w:spacing w:val="-3"/>
          <w:sz w:val="20"/>
          <w:lang w:val="en-US"/>
        </w:rPr>
      </w:pPr>
    </w:p>
    <w:p w:rsidR="00C579A9" w:rsidRDefault="00C579A9" w:rsidP="00C579A9">
      <w:pPr>
        <w:widowControl w:val="0"/>
        <w:spacing w:before="74" w:after="0" w:line="240" w:lineRule="auto"/>
        <w:ind w:left="105"/>
        <w:rPr>
          <w:rFonts w:ascii="Arial" w:eastAsia="Calibri" w:hAnsi="Calibri" w:cs="Times New Roman"/>
          <w:b/>
          <w:color w:val="231F20"/>
          <w:spacing w:val="-3"/>
          <w:sz w:val="20"/>
          <w:lang w:val="en-US"/>
        </w:rPr>
      </w:pPr>
    </w:p>
    <w:p w:rsidR="00C579A9" w:rsidRDefault="00C579A9" w:rsidP="00C579A9">
      <w:pPr>
        <w:widowControl w:val="0"/>
        <w:spacing w:before="74" w:after="0" w:line="240" w:lineRule="auto"/>
        <w:ind w:left="105"/>
        <w:rPr>
          <w:rFonts w:ascii="Arial" w:eastAsia="Calibri" w:hAnsi="Calibri" w:cs="Times New Roman"/>
          <w:b/>
          <w:color w:val="231F20"/>
          <w:spacing w:val="-3"/>
          <w:sz w:val="20"/>
          <w:lang w:val="en-US"/>
        </w:rPr>
      </w:pPr>
    </w:p>
    <w:p w:rsidR="00C579A9" w:rsidRDefault="00C579A9" w:rsidP="00C579A9">
      <w:pPr>
        <w:widowControl w:val="0"/>
        <w:spacing w:before="74" w:after="0" w:line="240" w:lineRule="auto"/>
        <w:ind w:left="105"/>
        <w:rPr>
          <w:rFonts w:ascii="Arial" w:eastAsia="Calibri" w:hAnsi="Calibri" w:cs="Times New Roman"/>
          <w:b/>
          <w:color w:val="231F20"/>
          <w:spacing w:val="-3"/>
          <w:sz w:val="20"/>
          <w:lang w:val="en-US"/>
        </w:rPr>
      </w:pPr>
    </w:p>
    <w:p w:rsidR="00C579A9" w:rsidRDefault="00C579A9" w:rsidP="00C579A9">
      <w:pPr>
        <w:widowControl w:val="0"/>
        <w:spacing w:before="74" w:after="0" w:line="240" w:lineRule="auto"/>
        <w:ind w:left="105"/>
        <w:rPr>
          <w:rFonts w:ascii="Arial" w:eastAsia="Calibri" w:hAnsi="Calibri" w:cs="Times New Roman"/>
          <w:b/>
          <w:color w:val="231F20"/>
          <w:spacing w:val="-3"/>
          <w:sz w:val="20"/>
          <w:lang w:val="en-US"/>
        </w:rPr>
      </w:pPr>
    </w:p>
    <w:p w:rsidR="00C579A9" w:rsidRDefault="00C579A9" w:rsidP="00C579A9">
      <w:pPr>
        <w:widowControl w:val="0"/>
        <w:spacing w:before="74" w:after="0" w:line="240" w:lineRule="auto"/>
        <w:ind w:left="105"/>
        <w:rPr>
          <w:rFonts w:ascii="Arial" w:eastAsia="Calibri" w:hAnsi="Calibri" w:cs="Times New Roman"/>
          <w:b/>
          <w:color w:val="231F20"/>
          <w:spacing w:val="-3"/>
          <w:sz w:val="20"/>
          <w:lang w:val="en-US"/>
        </w:rPr>
      </w:pPr>
    </w:p>
    <w:p w:rsidR="00C579A9" w:rsidRDefault="00C579A9" w:rsidP="00C579A9">
      <w:pPr>
        <w:widowControl w:val="0"/>
        <w:spacing w:before="74" w:after="0" w:line="240" w:lineRule="auto"/>
        <w:ind w:left="105"/>
        <w:rPr>
          <w:rFonts w:ascii="Arial" w:eastAsia="Calibri" w:hAnsi="Calibri" w:cs="Times New Roman"/>
          <w:b/>
          <w:color w:val="231F20"/>
          <w:spacing w:val="-3"/>
          <w:sz w:val="20"/>
          <w:lang w:val="en-US"/>
        </w:rPr>
      </w:pPr>
    </w:p>
    <w:p w:rsidR="00C579A9" w:rsidRDefault="00C579A9" w:rsidP="00C579A9">
      <w:pPr>
        <w:widowControl w:val="0"/>
        <w:spacing w:before="74" w:after="0" w:line="240" w:lineRule="auto"/>
        <w:ind w:left="105"/>
        <w:rPr>
          <w:rFonts w:ascii="Arial" w:eastAsia="Calibri" w:hAnsi="Calibri" w:cs="Times New Roman"/>
          <w:b/>
          <w:color w:val="231F20"/>
          <w:spacing w:val="-3"/>
          <w:sz w:val="20"/>
          <w:lang w:val="en-US"/>
        </w:rPr>
      </w:pPr>
    </w:p>
    <w:p w:rsidR="00C72109" w:rsidRDefault="00C72109" w:rsidP="00C579A9">
      <w:pPr>
        <w:widowControl w:val="0"/>
        <w:spacing w:before="74" w:after="0" w:line="240" w:lineRule="auto"/>
        <w:ind w:left="105"/>
        <w:rPr>
          <w:rFonts w:ascii="Arial" w:eastAsia="Calibri" w:hAnsi="Calibri" w:cs="Times New Roman"/>
          <w:b/>
          <w:color w:val="231F20"/>
          <w:spacing w:val="-3"/>
          <w:sz w:val="20"/>
          <w:lang w:val="en-US"/>
        </w:rPr>
      </w:pPr>
    </w:p>
    <w:p w:rsidR="00C72109" w:rsidRDefault="00C72109" w:rsidP="00C579A9">
      <w:pPr>
        <w:widowControl w:val="0"/>
        <w:spacing w:before="74" w:after="0" w:line="240" w:lineRule="auto"/>
        <w:ind w:left="105"/>
        <w:rPr>
          <w:rFonts w:ascii="Arial" w:eastAsia="Calibri" w:hAnsi="Calibri" w:cs="Times New Roman"/>
          <w:b/>
          <w:color w:val="231F20"/>
          <w:spacing w:val="-3"/>
          <w:sz w:val="20"/>
          <w:lang w:val="en-US"/>
        </w:rPr>
      </w:pPr>
    </w:p>
    <w:p w:rsidR="00C579A9" w:rsidRPr="00C579A9" w:rsidRDefault="00C579A9" w:rsidP="00C579A9">
      <w:pPr>
        <w:widowControl w:val="0"/>
        <w:spacing w:before="74" w:after="0" w:line="240" w:lineRule="auto"/>
        <w:outlineLvl w:val="0"/>
        <w:rPr>
          <w:rFonts w:ascii="Arial" w:eastAsia="Times New Roman" w:hAnsi="Arial" w:cs="Arial"/>
          <w:bCs/>
          <w:color w:val="231F20"/>
          <w:spacing w:val="-5"/>
          <w:sz w:val="20"/>
          <w:szCs w:val="20"/>
          <w:lang w:val="en-US"/>
        </w:rPr>
      </w:pPr>
      <w:r w:rsidRPr="00C579A9">
        <w:rPr>
          <w:rFonts w:ascii="Arial" w:eastAsia="Times New Roman" w:hAnsi="Arial" w:cs="Arial"/>
          <w:b/>
          <w:bCs/>
          <w:color w:val="231F20"/>
          <w:spacing w:val="-5"/>
          <w:sz w:val="20"/>
          <w:szCs w:val="20"/>
          <w:lang w:val="en-US"/>
        </w:rPr>
        <w:lastRenderedPageBreak/>
        <w:t>Table C1 – Pages S17</w:t>
      </w:r>
    </w:p>
    <w:p w:rsidR="00C579A9" w:rsidRPr="00C579A9" w:rsidRDefault="00C579A9" w:rsidP="00C579A9">
      <w:pPr>
        <w:widowControl w:val="0"/>
        <w:numPr>
          <w:ilvl w:val="0"/>
          <w:numId w:val="16"/>
        </w:numPr>
        <w:tabs>
          <w:tab w:val="left" w:pos="311"/>
        </w:tabs>
        <w:spacing w:before="10" w:after="0" w:line="240" w:lineRule="auto"/>
        <w:jc w:val="both"/>
        <w:rPr>
          <w:rFonts w:ascii="Arial" w:eastAsia="Times New Roman" w:hAnsi="Arial" w:cs="Arial"/>
          <w:color w:val="231F20"/>
          <w:sz w:val="20"/>
          <w:szCs w:val="20"/>
          <w:lang w:val="en-US"/>
        </w:rPr>
      </w:pPr>
      <w:r w:rsidRPr="00C579A9">
        <w:rPr>
          <w:rFonts w:ascii="Arial" w:eastAsia="Times New Roman" w:hAnsi="Arial" w:cs="Arial"/>
          <w:color w:val="231F20"/>
          <w:sz w:val="20"/>
          <w:szCs w:val="20"/>
          <w:lang w:val="en-US"/>
        </w:rPr>
        <w:t>The series depicted in this table changed in the March 2013 issue of the Quarterly Bulletin, to take fuller advantage of improvements to bank reporting requirements.</w:t>
      </w:r>
    </w:p>
    <w:p w:rsidR="00C579A9" w:rsidRPr="00C579A9" w:rsidRDefault="00C579A9" w:rsidP="00C579A9">
      <w:pPr>
        <w:widowControl w:val="0"/>
        <w:numPr>
          <w:ilvl w:val="0"/>
          <w:numId w:val="16"/>
        </w:numPr>
        <w:tabs>
          <w:tab w:val="left" w:pos="311"/>
        </w:tabs>
        <w:spacing w:before="10" w:after="0" w:line="240" w:lineRule="auto"/>
        <w:jc w:val="both"/>
        <w:rPr>
          <w:rFonts w:ascii="Arial" w:eastAsia="Times New Roman" w:hAnsi="Arial" w:cs="Arial"/>
          <w:color w:val="231F20"/>
          <w:sz w:val="20"/>
          <w:szCs w:val="20"/>
          <w:lang w:val="en-US"/>
        </w:rPr>
      </w:pPr>
      <w:r w:rsidRPr="00C579A9">
        <w:rPr>
          <w:rFonts w:ascii="Arial" w:eastAsia="Times New Roman" w:hAnsi="Arial" w:cs="Arial"/>
          <w:color w:val="231F20"/>
          <w:sz w:val="20"/>
          <w:szCs w:val="20"/>
          <w:lang w:val="en-US"/>
        </w:rPr>
        <w:t xml:space="preserve">This reflects the interest rates paid for 3 to </w:t>
      </w:r>
      <w:proofErr w:type="gramStart"/>
      <w:r w:rsidRPr="00C579A9">
        <w:rPr>
          <w:rFonts w:ascii="Arial" w:eastAsia="Times New Roman" w:hAnsi="Arial" w:cs="Arial"/>
          <w:color w:val="231F20"/>
          <w:sz w:val="20"/>
          <w:szCs w:val="20"/>
          <w:lang w:val="en-US"/>
        </w:rPr>
        <w:t>60 month</w:t>
      </w:r>
      <w:proofErr w:type="gramEnd"/>
      <w:r w:rsidRPr="00C579A9">
        <w:rPr>
          <w:rFonts w:ascii="Arial" w:eastAsia="Times New Roman" w:hAnsi="Arial" w:cs="Arial"/>
          <w:color w:val="231F20"/>
          <w:sz w:val="20"/>
          <w:szCs w:val="20"/>
          <w:lang w:val="en-US"/>
        </w:rPr>
        <w:t xml:space="preserve"> term deposits, weighted according to the amounts in these categories.</w:t>
      </w:r>
    </w:p>
    <w:p w:rsidR="00C579A9" w:rsidRPr="00C579A9" w:rsidRDefault="00C579A9" w:rsidP="00C579A9">
      <w:pPr>
        <w:widowControl w:val="0"/>
        <w:tabs>
          <w:tab w:val="left" w:pos="311"/>
        </w:tabs>
        <w:spacing w:before="10" w:after="0" w:line="240" w:lineRule="auto"/>
        <w:ind w:left="739"/>
        <w:jc w:val="both"/>
        <w:rPr>
          <w:rFonts w:ascii="Arial" w:eastAsia="Times New Roman" w:hAnsi="Arial" w:cs="Arial"/>
          <w:color w:val="231F20"/>
          <w:sz w:val="20"/>
          <w:szCs w:val="20"/>
          <w:lang w:val="en-US"/>
        </w:rPr>
      </w:pPr>
    </w:p>
    <w:p w:rsidR="00C579A9" w:rsidRPr="00C579A9" w:rsidRDefault="00C579A9" w:rsidP="00C579A9">
      <w:pPr>
        <w:widowControl w:val="0"/>
        <w:spacing w:after="0" w:line="240" w:lineRule="auto"/>
        <w:outlineLvl w:val="0"/>
        <w:rPr>
          <w:rFonts w:ascii="Arial" w:eastAsia="Times New Roman" w:hAnsi="Arial" w:cs="Arial"/>
          <w:b/>
          <w:bCs/>
          <w:color w:val="231F20"/>
          <w:spacing w:val="-1"/>
          <w:sz w:val="20"/>
          <w:szCs w:val="20"/>
          <w:lang w:val="en-US"/>
        </w:rPr>
      </w:pPr>
      <w:r w:rsidRPr="00C579A9">
        <w:rPr>
          <w:rFonts w:ascii="Arial" w:eastAsia="Times New Roman" w:hAnsi="Arial" w:cs="Arial"/>
          <w:b/>
          <w:bCs/>
          <w:color w:val="231F20"/>
          <w:spacing w:val="-6"/>
          <w:sz w:val="20"/>
          <w:szCs w:val="20"/>
          <w:lang w:val="en-US"/>
        </w:rPr>
        <w:t>Table</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pacing w:val="-1"/>
          <w:sz w:val="20"/>
          <w:szCs w:val="20"/>
          <w:lang w:val="en-US"/>
        </w:rPr>
        <w:t>C2</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z w:val="20"/>
          <w:szCs w:val="20"/>
          <w:lang w:val="en-US"/>
        </w:rPr>
        <w:t>-</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pacing w:val="-1"/>
          <w:sz w:val="20"/>
          <w:szCs w:val="20"/>
          <w:lang w:val="en-US"/>
        </w:rPr>
        <w:t>Page</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pacing w:val="-1"/>
          <w:sz w:val="20"/>
          <w:szCs w:val="20"/>
          <w:lang w:val="en-US"/>
        </w:rPr>
        <w:t>S18</w:t>
      </w:r>
    </w:p>
    <w:p w:rsidR="00C579A9" w:rsidRPr="00C579A9" w:rsidRDefault="00C579A9" w:rsidP="00C579A9">
      <w:pPr>
        <w:widowControl w:val="0"/>
        <w:numPr>
          <w:ilvl w:val="0"/>
          <w:numId w:val="13"/>
        </w:numPr>
        <w:spacing w:after="0" w:line="240" w:lineRule="auto"/>
        <w:jc w:val="both"/>
        <w:outlineLvl w:val="0"/>
        <w:rPr>
          <w:rFonts w:ascii="Arial" w:eastAsia="Times New Roman" w:hAnsi="Arial" w:cs="Arial"/>
          <w:sz w:val="20"/>
          <w:szCs w:val="20"/>
          <w:lang w:val="en-US"/>
        </w:rPr>
      </w:pPr>
      <w:r w:rsidRPr="00C579A9">
        <w:rPr>
          <w:rFonts w:ascii="Arial" w:eastAsia="Times New Roman" w:hAnsi="Arial" w:cs="Arial"/>
          <w:sz w:val="20"/>
          <w:szCs w:val="20"/>
          <w:lang w:val="en-US"/>
        </w:rPr>
        <w:t xml:space="preserve">The </w:t>
      </w:r>
      <w:r w:rsidRPr="00C579A9">
        <w:rPr>
          <w:rFonts w:ascii="Arial" w:eastAsia="Times New Roman" w:hAnsi="Arial" w:cs="Arial"/>
          <w:bCs/>
          <w:color w:val="231F20"/>
          <w:spacing w:val="-1"/>
          <w:sz w:val="20"/>
          <w:szCs w:val="20"/>
          <w:lang w:val="en-US"/>
        </w:rPr>
        <w:t>series</w:t>
      </w:r>
      <w:r w:rsidRPr="00C579A9">
        <w:rPr>
          <w:rFonts w:ascii="Arial" w:eastAsia="Times New Roman" w:hAnsi="Arial" w:cs="Arial"/>
          <w:bCs/>
          <w:color w:val="231F20"/>
          <w:spacing w:val="-18"/>
          <w:sz w:val="20"/>
          <w:szCs w:val="20"/>
          <w:lang w:val="en-US"/>
        </w:rPr>
        <w:t xml:space="preserve"> </w:t>
      </w:r>
      <w:r w:rsidRPr="00C579A9">
        <w:rPr>
          <w:rFonts w:ascii="Arial" w:eastAsia="Times New Roman" w:hAnsi="Arial" w:cs="Arial"/>
          <w:bCs/>
          <w:color w:val="231F20"/>
          <w:spacing w:val="-1"/>
          <w:sz w:val="20"/>
          <w:szCs w:val="20"/>
          <w:lang w:val="en-US"/>
        </w:rPr>
        <w:t>depicted</w:t>
      </w:r>
      <w:r w:rsidRPr="00C579A9">
        <w:rPr>
          <w:rFonts w:ascii="Arial" w:eastAsia="Times New Roman" w:hAnsi="Arial" w:cs="Arial"/>
          <w:bCs/>
          <w:color w:val="231F20"/>
          <w:spacing w:val="-17"/>
          <w:sz w:val="20"/>
          <w:szCs w:val="20"/>
          <w:lang w:val="en-US"/>
        </w:rPr>
        <w:t xml:space="preserve"> </w:t>
      </w:r>
      <w:r w:rsidRPr="00C579A9">
        <w:rPr>
          <w:rFonts w:ascii="Arial" w:eastAsia="Times New Roman" w:hAnsi="Arial" w:cs="Arial"/>
          <w:bCs/>
          <w:color w:val="231F20"/>
          <w:spacing w:val="-1"/>
          <w:sz w:val="20"/>
          <w:szCs w:val="20"/>
          <w:lang w:val="en-US"/>
        </w:rPr>
        <w:t>in</w:t>
      </w:r>
      <w:r w:rsidRPr="00C579A9">
        <w:rPr>
          <w:rFonts w:ascii="Arial" w:eastAsia="Times New Roman" w:hAnsi="Arial" w:cs="Arial"/>
          <w:bCs/>
          <w:color w:val="231F20"/>
          <w:spacing w:val="-19"/>
          <w:sz w:val="20"/>
          <w:szCs w:val="20"/>
          <w:lang w:val="en-US"/>
        </w:rPr>
        <w:t xml:space="preserve"> </w:t>
      </w:r>
      <w:r w:rsidRPr="00C579A9">
        <w:rPr>
          <w:rFonts w:ascii="Arial" w:eastAsia="Times New Roman" w:hAnsi="Arial" w:cs="Arial"/>
          <w:bCs/>
          <w:color w:val="231F20"/>
          <w:spacing w:val="-1"/>
          <w:sz w:val="20"/>
          <w:szCs w:val="20"/>
          <w:lang w:val="en-US"/>
        </w:rPr>
        <w:t>this</w:t>
      </w:r>
      <w:r w:rsidRPr="00C579A9">
        <w:rPr>
          <w:rFonts w:ascii="Arial" w:eastAsia="Times New Roman" w:hAnsi="Arial" w:cs="Arial"/>
          <w:bCs/>
          <w:color w:val="231F20"/>
          <w:spacing w:val="-18"/>
          <w:sz w:val="20"/>
          <w:szCs w:val="20"/>
          <w:lang w:val="en-US"/>
        </w:rPr>
        <w:t xml:space="preserve"> </w:t>
      </w:r>
      <w:r w:rsidRPr="00C579A9">
        <w:rPr>
          <w:rFonts w:ascii="Arial" w:eastAsia="Times New Roman" w:hAnsi="Arial" w:cs="Arial"/>
          <w:bCs/>
          <w:color w:val="231F20"/>
          <w:spacing w:val="-1"/>
          <w:sz w:val="20"/>
          <w:szCs w:val="20"/>
          <w:lang w:val="en-US"/>
        </w:rPr>
        <w:t>table</w:t>
      </w:r>
      <w:r w:rsidRPr="00C579A9">
        <w:rPr>
          <w:rFonts w:ascii="Arial" w:eastAsia="Times New Roman" w:hAnsi="Arial" w:cs="Arial"/>
          <w:bCs/>
          <w:color w:val="231F20"/>
          <w:spacing w:val="-19"/>
          <w:sz w:val="20"/>
          <w:szCs w:val="20"/>
          <w:lang w:val="en-US"/>
        </w:rPr>
        <w:t xml:space="preserve"> </w:t>
      </w:r>
      <w:r w:rsidRPr="00C579A9">
        <w:rPr>
          <w:rFonts w:ascii="Arial" w:eastAsia="Times New Roman" w:hAnsi="Arial" w:cs="Arial"/>
          <w:bCs/>
          <w:color w:val="231F20"/>
          <w:spacing w:val="-1"/>
          <w:sz w:val="20"/>
          <w:szCs w:val="20"/>
          <w:lang w:val="en-US"/>
        </w:rPr>
        <w:t>changed</w:t>
      </w:r>
      <w:r w:rsidRPr="00C579A9">
        <w:rPr>
          <w:rFonts w:ascii="Arial" w:eastAsia="Times New Roman" w:hAnsi="Arial" w:cs="Arial"/>
          <w:bCs/>
          <w:color w:val="231F20"/>
          <w:spacing w:val="-18"/>
          <w:sz w:val="20"/>
          <w:szCs w:val="20"/>
          <w:lang w:val="en-US"/>
        </w:rPr>
        <w:t xml:space="preserve"> </w:t>
      </w:r>
      <w:r w:rsidRPr="00C579A9">
        <w:rPr>
          <w:rFonts w:ascii="Arial" w:eastAsia="Times New Roman" w:hAnsi="Arial" w:cs="Arial"/>
          <w:bCs/>
          <w:color w:val="231F20"/>
          <w:spacing w:val="-1"/>
          <w:sz w:val="20"/>
          <w:szCs w:val="20"/>
          <w:lang w:val="en-US"/>
        </w:rPr>
        <w:t>in</w:t>
      </w:r>
      <w:r w:rsidRPr="00C579A9">
        <w:rPr>
          <w:rFonts w:ascii="Arial" w:eastAsia="Times New Roman" w:hAnsi="Arial" w:cs="Arial"/>
          <w:bCs/>
          <w:color w:val="231F20"/>
          <w:spacing w:val="-19"/>
          <w:sz w:val="20"/>
          <w:szCs w:val="20"/>
          <w:lang w:val="en-US"/>
        </w:rPr>
        <w:t xml:space="preserve"> </w:t>
      </w:r>
      <w:r w:rsidRPr="00C579A9">
        <w:rPr>
          <w:rFonts w:ascii="Arial" w:eastAsia="Times New Roman" w:hAnsi="Arial" w:cs="Arial"/>
          <w:bCs/>
          <w:color w:val="231F20"/>
          <w:spacing w:val="-1"/>
          <w:sz w:val="20"/>
          <w:szCs w:val="20"/>
          <w:lang w:val="en-US"/>
        </w:rPr>
        <w:t>the</w:t>
      </w:r>
      <w:r w:rsidRPr="00C579A9">
        <w:rPr>
          <w:rFonts w:ascii="Arial" w:eastAsia="Times New Roman" w:hAnsi="Arial" w:cs="Arial"/>
          <w:bCs/>
          <w:color w:val="231F20"/>
          <w:spacing w:val="-18"/>
          <w:sz w:val="20"/>
          <w:szCs w:val="20"/>
          <w:lang w:val="en-US"/>
        </w:rPr>
        <w:t xml:space="preserve"> </w:t>
      </w:r>
      <w:r w:rsidRPr="00C579A9">
        <w:rPr>
          <w:rFonts w:ascii="Arial" w:eastAsia="Times New Roman" w:hAnsi="Arial" w:cs="Arial"/>
          <w:bCs/>
          <w:color w:val="231F20"/>
          <w:spacing w:val="-1"/>
          <w:sz w:val="20"/>
          <w:szCs w:val="20"/>
          <w:lang w:val="en-US"/>
        </w:rPr>
        <w:t>March</w:t>
      </w:r>
      <w:r w:rsidRPr="00C579A9">
        <w:rPr>
          <w:rFonts w:ascii="Arial" w:eastAsia="Times New Roman" w:hAnsi="Arial" w:cs="Arial"/>
          <w:bCs/>
          <w:color w:val="231F20"/>
          <w:spacing w:val="-18"/>
          <w:sz w:val="20"/>
          <w:szCs w:val="20"/>
          <w:lang w:val="en-US"/>
        </w:rPr>
        <w:t xml:space="preserve"> </w:t>
      </w:r>
      <w:r w:rsidRPr="00C579A9">
        <w:rPr>
          <w:rFonts w:ascii="Arial" w:eastAsia="Times New Roman" w:hAnsi="Arial" w:cs="Arial"/>
          <w:bCs/>
          <w:color w:val="231F20"/>
          <w:spacing w:val="-1"/>
          <w:sz w:val="20"/>
          <w:szCs w:val="20"/>
          <w:lang w:val="en-US"/>
        </w:rPr>
        <w:t>2013</w:t>
      </w:r>
      <w:r w:rsidRPr="00C579A9">
        <w:rPr>
          <w:rFonts w:ascii="Arial" w:eastAsia="Times New Roman" w:hAnsi="Arial" w:cs="Arial"/>
          <w:bCs/>
          <w:color w:val="231F20"/>
          <w:spacing w:val="-19"/>
          <w:sz w:val="20"/>
          <w:szCs w:val="20"/>
          <w:lang w:val="en-US"/>
        </w:rPr>
        <w:t xml:space="preserve"> </w:t>
      </w:r>
      <w:r w:rsidRPr="00C579A9">
        <w:rPr>
          <w:rFonts w:ascii="Arial" w:eastAsia="Times New Roman" w:hAnsi="Arial" w:cs="Arial"/>
          <w:bCs/>
          <w:color w:val="231F20"/>
          <w:spacing w:val="-1"/>
          <w:sz w:val="20"/>
          <w:szCs w:val="20"/>
          <w:lang w:val="en-US"/>
        </w:rPr>
        <w:t>issue</w:t>
      </w:r>
      <w:r w:rsidRPr="00C579A9">
        <w:rPr>
          <w:rFonts w:ascii="Arial" w:eastAsia="Times New Roman" w:hAnsi="Arial" w:cs="Arial"/>
          <w:bCs/>
          <w:color w:val="231F20"/>
          <w:spacing w:val="-18"/>
          <w:sz w:val="20"/>
          <w:szCs w:val="20"/>
          <w:lang w:val="en-US"/>
        </w:rPr>
        <w:t xml:space="preserve"> </w:t>
      </w:r>
      <w:r w:rsidRPr="00C579A9">
        <w:rPr>
          <w:rFonts w:ascii="Arial" w:eastAsia="Times New Roman" w:hAnsi="Arial" w:cs="Arial"/>
          <w:bCs/>
          <w:color w:val="231F20"/>
          <w:spacing w:val="-1"/>
          <w:sz w:val="20"/>
          <w:szCs w:val="20"/>
          <w:lang w:val="en-US"/>
        </w:rPr>
        <w:t>of</w:t>
      </w:r>
      <w:r w:rsidRPr="00C579A9">
        <w:rPr>
          <w:rFonts w:ascii="Arial" w:eastAsia="Times New Roman" w:hAnsi="Arial" w:cs="Arial"/>
          <w:bCs/>
          <w:color w:val="231F20"/>
          <w:spacing w:val="-19"/>
          <w:sz w:val="20"/>
          <w:szCs w:val="20"/>
          <w:lang w:val="en-US"/>
        </w:rPr>
        <w:t xml:space="preserve"> </w:t>
      </w:r>
      <w:r w:rsidRPr="00C579A9">
        <w:rPr>
          <w:rFonts w:ascii="Arial" w:eastAsia="Times New Roman" w:hAnsi="Arial" w:cs="Arial"/>
          <w:bCs/>
          <w:color w:val="231F20"/>
          <w:spacing w:val="-1"/>
          <w:sz w:val="20"/>
          <w:szCs w:val="20"/>
          <w:lang w:val="en-US"/>
        </w:rPr>
        <w:t>the</w:t>
      </w:r>
      <w:r w:rsidRPr="00C579A9">
        <w:rPr>
          <w:rFonts w:ascii="Arial" w:eastAsia="Times New Roman" w:hAnsi="Arial" w:cs="Arial"/>
          <w:bCs/>
          <w:color w:val="231F20"/>
          <w:spacing w:val="-18"/>
          <w:sz w:val="20"/>
          <w:szCs w:val="20"/>
          <w:lang w:val="en-US"/>
        </w:rPr>
        <w:t xml:space="preserve"> </w:t>
      </w:r>
      <w:r w:rsidRPr="00C579A9">
        <w:rPr>
          <w:rFonts w:ascii="Arial" w:eastAsia="Times New Roman" w:hAnsi="Arial" w:cs="Arial"/>
          <w:bCs/>
          <w:color w:val="231F20"/>
          <w:spacing w:val="-1"/>
          <w:sz w:val="20"/>
          <w:szCs w:val="20"/>
          <w:lang w:val="en-US"/>
        </w:rPr>
        <w:t>Quarterly</w:t>
      </w:r>
      <w:r w:rsidRPr="00C579A9">
        <w:rPr>
          <w:rFonts w:ascii="Arial" w:eastAsia="Times New Roman" w:hAnsi="Arial" w:cs="Arial"/>
          <w:bCs/>
          <w:color w:val="231F20"/>
          <w:spacing w:val="-18"/>
          <w:sz w:val="20"/>
          <w:szCs w:val="20"/>
          <w:lang w:val="en-US"/>
        </w:rPr>
        <w:t xml:space="preserve"> </w:t>
      </w:r>
      <w:r w:rsidRPr="00C579A9">
        <w:rPr>
          <w:rFonts w:ascii="Arial" w:eastAsia="Times New Roman" w:hAnsi="Arial" w:cs="Arial"/>
          <w:bCs/>
          <w:color w:val="231F20"/>
          <w:spacing w:val="-1"/>
          <w:sz w:val="20"/>
          <w:szCs w:val="20"/>
          <w:lang w:val="en-US"/>
        </w:rPr>
        <w:t>Bulletin,</w:t>
      </w:r>
      <w:r w:rsidRPr="00C579A9">
        <w:rPr>
          <w:rFonts w:ascii="Arial" w:eastAsia="Times New Roman" w:hAnsi="Arial" w:cs="Arial"/>
          <w:bCs/>
          <w:color w:val="231F20"/>
          <w:spacing w:val="-18"/>
          <w:sz w:val="20"/>
          <w:szCs w:val="20"/>
          <w:lang w:val="en-US"/>
        </w:rPr>
        <w:t xml:space="preserve"> </w:t>
      </w:r>
      <w:r w:rsidRPr="00C579A9">
        <w:rPr>
          <w:rFonts w:ascii="Arial" w:eastAsia="Times New Roman" w:hAnsi="Arial" w:cs="Arial"/>
          <w:bCs/>
          <w:color w:val="231F20"/>
          <w:spacing w:val="-1"/>
          <w:sz w:val="20"/>
          <w:szCs w:val="20"/>
          <w:lang w:val="en-US"/>
        </w:rPr>
        <w:t>to</w:t>
      </w:r>
      <w:r w:rsidRPr="00C579A9">
        <w:rPr>
          <w:rFonts w:ascii="Arial" w:eastAsia="Times New Roman" w:hAnsi="Arial" w:cs="Arial"/>
          <w:bCs/>
          <w:color w:val="231F20"/>
          <w:spacing w:val="-18"/>
          <w:sz w:val="20"/>
          <w:szCs w:val="20"/>
          <w:lang w:val="en-US"/>
        </w:rPr>
        <w:t xml:space="preserve"> </w:t>
      </w:r>
      <w:r w:rsidRPr="00C579A9">
        <w:rPr>
          <w:rFonts w:ascii="Arial" w:eastAsia="Times New Roman" w:hAnsi="Arial" w:cs="Arial"/>
          <w:bCs/>
          <w:color w:val="231F20"/>
          <w:spacing w:val="-1"/>
          <w:sz w:val="20"/>
          <w:szCs w:val="20"/>
          <w:lang w:val="en-US"/>
        </w:rPr>
        <w:t>take</w:t>
      </w:r>
      <w:r w:rsidRPr="00C579A9">
        <w:rPr>
          <w:rFonts w:ascii="Arial" w:eastAsia="Times New Roman" w:hAnsi="Arial" w:cs="Arial"/>
          <w:bCs/>
          <w:color w:val="231F20"/>
          <w:spacing w:val="34"/>
          <w:w w:val="99"/>
          <w:sz w:val="20"/>
          <w:szCs w:val="20"/>
          <w:lang w:val="en-US"/>
        </w:rPr>
        <w:t xml:space="preserve"> </w:t>
      </w:r>
      <w:r w:rsidRPr="00C579A9">
        <w:rPr>
          <w:rFonts w:ascii="Arial" w:eastAsia="Times New Roman" w:hAnsi="Arial" w:cs="Arial"/>
          <w:bCs/>
          <w:color w:val="231F20"/>
          <w:sz w:val="20"/>
          <w:szCs w:val="20"/>
          <w:lang w:val="en-US"/>
        </w:rPr>
        <w:t>fuller</w:t>
      </w:r>
      <w:r w:rsidRPr="00C579A9">
        <w:rPr>
          <w:rFonts w:ascii="Arial" w:eastAsia="Times New Roman" w:hAnsi="Arial" w:cs="Arial"/>
          <w:bCs/>
          <w:color w:val="231F20"/>
          <w:spacing w:val="-16"/>
          <w:sz w:val="20"/>
          <w:szCs w:val="20"/>
          <w:lang w:val="en-US"/>
        </w:rPr>
        <w:t xml:space="preserve"> </w:t>
      </w:r>
      <w:r w:rsidRPr="00C579A9">
        <w:rPr>
          <w:rFonts w:ascii="Arial" w:eastAsia="Times New Roman" w:hAnsi="Arial" w:cs="Arial"/>
          <w:bCs/>
          <w:color w:val="231F20"/>
          <w:sz w:val="20"/>
          <w:szCs w:val="20"/>
          <w:lang w:val="en-US"/>
        </w:rPr>
        <w:t>advantage</w:t>
      </w:r>
      <w:r w:rsidRPr="00C579A9">
        <w:rPr>
          <w:rFonts w:ascii="Arial" w:eastAsia="Times New Roman" w:hAnsi="Arial" w:cs="Arial"/>
          <w:bCs/>
          <w:color w:val="231F20"/>
          <w:spacing w:val="-16"/>
          <w:sz w:val="20"/>
          <w:szCs w:val="20"/>
          <w:lang w:val="en-US"/>
        </w:rPr>
        <w:t xml:space="preserve"> </w:t>
      </w:r>
      <w:r w:rsidRPr="00C579A9">
        <w:rPr>
          <w:rFonts w:ascii="Arial" w:eastAsia="Times New Roman" w:hAnsi="Arial" w:cs="Arial"/>
          <w:bCs/>
          <w:color w:val="231F20"/>
          <w:sz w:val="20"/>
          <w:szCs w:val="20"/>
          <w:lang w:val="en-US"/>
        </w:rPr>
        <w:t>of</w:t>
      </w:r>
      <w:r w:rsidRPr="00C579A9">
        <w:rPr>
          <w:rFonts w:ascii="Arial" w:eastAsia="Times New Roman" w:hAnsi="Arial" w:cs="Arial"/>
          <w:bCs/>
          <w:color w:val="231F20"/>
          <w:spacing w:val="-16"/>
          <w:sz w:val="20"/>
          <w:szCs w:val="20"/>
          <w:lang w:val="en-US"/>
        </w:rPr>
        <w:t xml:space="preserve"> </w:t>
      </w:r>
      <w:r w:rsidRPr="00C579A9">
        <w:rPr>
          <w:rFonts w:ascii="Arial" w:eastAsia="Times New Roman" w:hAnsi="Arial" w:cs="Arial"/>
          <w:bCs/>
          <w:color w:val="231F20"/>
          <w:sz w:val="20"/>
          <w:szCs w:val="20"/>
          <w:lang w:val="en-US"/>
        </w:rPr>
        <w:t>improvements</w:t>
      </w:r>
      <w:r w:rsidRPr="00C579A9">
        <w:rPr>
          <w:rFonts w:ascii="Arial" w:eastAsia="Times New Roman" w:hAnsi="Arial" w:cs="Arial"/>
          <w:bCs/>
          <w:color w:val="231F20"/>
          <w:spacing w:val="-16"/>
          <w:sz w:val="20"/>
          <w:szCs w:val="20"/>
          <w:lang w:val="en-US"/>
        </w:rPr>
        <w:t xml:space="preserve"> </w:t>
      </w:r>
      <w:r w:rsidRPr="00C579A9">
        <w:rPr>
          <w:rFonts w:ascii="Arial" w:eastAsia="Times New Roman" w:hAnsi="Arial" w:cs="Arial"/>
          <w:bCs/>
          <w:color w:val="231F20"/>
          <w:sz w:val="20"/>
          <w:szCs w:val="20"/>
          <w:lang w:val="en-US"/>
        </w:rPr>
        <w:t>to</w:t>
      </w:r>
      <w:r w:rsidRPr="00C579A9">
        <w:rPr>
          <w:rFonts w:ascii="Arial" w:eastAsia="Times New Roman" w:hAnsi="Arial" w:cs="Arial"/>
          <w:bCs/>
          <w:color w:val="231F20"/>
          <w:spacing w:val="-15"/>
          <w:sz w:val="20"/>
          <w:szCs w:val="20"/>
          <w:lang w:val="en-US"/>
        </w:rPr>
        <w:t xml:space="preserve"> </w:t>
      </w:r>
      <w:r w:rsidRPr="00C579A9">
        <w:rPr>
          <w:rFonts w:ascii="Arial" w:eastAsia="Times New Roman" w:hAnsi="Arial" w:cs="Arial"/>
          <w:bCs/>
          <w:color w:val="231F20"/>
          <w:sz w:val="20"/>
          <w:szCs w:val="20"/>
          <w:lang w:val="en-US"/>
        </w:rPr>
        <w:t>bank</w:t>
      </w:r>
      <w:r w:rsidRPr="00C579A9">
        <w:rPr>
          <w:rFonts w:ascii="Arial" w:eastAsia="Times New Roman" w:hAnsi="Arial" w:cs="Arial"/>
          <w:bCs/>
          <w:color w:val="231F20"/>
          <w:spacing w:val="-16"/>
          <w:sz w:val="20"/>
          <w:szCs w:val="20"/>
          <w:lang w:val="en-US"/>
        </w:rPr>
        <w:t xml:space="preserve"> </w:t>
      </w:r>
      <w:r w:rsidRPr="00C579A9">
        <w:rPr>
          <w:rFonts w:ascii="Arial" w:eastAsia="Times New Roman" w:hAnsi="Arial" w:cs="Arial"/>
          <w:bCs/>
          <w:color w:val="231F20"/>
          <w:sz w:val="20"/>
          <w:szCs w:val="20"/>
          <w:lang w:val="en-US"/>
        </w:rPr>
        <w:t>reporting</w:t>
      </w:r>
      <w:r w:rsidRPr="00C579A9">
        <w:rPr>
          <w:rFonts w:ascii="Arial" w:eastAsia="Times New Roman" w:hAnsi="Arial" w:cs="Arial"/>
          <w:bCs/>
          <w:color w:val="231F20"/>
          <w:spacing w:val="-16"/>
          <w:sz w:val="20"/>
          <w:szCs w:val="20"/>
          <w:lang w:val="en-US"/>
        </w:rPr>
        <w:t xml:space="preserve"> </w:t>
      </w:r>
      <w:r w:rsidRPr="00C579A9">
        <w:rPr>
          <w:rFonts w:ascii="Arial" w:eastAsia="Times New Roman" w:hAnsi="Arial" w:cs="Arial"/>
          <w:bCs/>
          <w:color w:val="231F20"/>
          <w:sz w:val="20"/>
          <w:szCs w:val="20"/>
          <w:lang w:val="en-US"/>
        </w:rPr>
        <w:t>requirements.</w:t>
      </w:r>
    </w:p>
    <w:p w:rsidR="00C579A9" w:rsidRPr="00C579A9" w:rsidRDefault="00C579A9" w:rsidP="00C579A9">
      <w:pPr>
        <w:widowControl w:val="0"/>
        <w:numPr>
          <w:ilvl w:val="0"/>
          <w:numId w:val="13"/>
        </w:numPr>
        <w:spacing w:after="0" w:line="240" w:lineRule="auto"/>
        <w:jc w:val="both"/>
        <w:outlineLvl w:val="0"/>
        <w:rPr>
          <w:rFonts w:ascii="Arial" w:eastAsia="Times New Roman" w:hAnsi="Arial" w:cs="Arial"/>
          <w:sz w:val="20"/>
          <w:szCs w:val="20"/>
          <w:lang w:val="en-US"/>
        </w:rPr>
      </w:pPr>
      <w:r w:rsidRPr="00C579A9">
        <w:rPr>
          <w:rFonts w:ascii="Arial" w:eastAsia="Times New Roman" w:hAnsi="Arial" w:cs="Arial"/>
          <w:sz w:val="20"/>
          <w:szCs w:val="20"/>
          <w:lang w:val="en-US"/>
        </w:rPr>
        <w:t xml:space="preserve">The </w:t>
      </w:r>
      <w:r w:rsidRPr="00C579A9">
        <w:rPr>
          <w:rFonts w:ascii="Arial" w:eastAsia="Times New Roman" w:hAnsi="Arial" w:cs="Arial"/>
          <w:bCs/>
          <w:color w:val="231F20"/>
          <w:sz w:val="20"/>
          <w:szCs w:val="20"/>
          <w:lang w:val="en-US"/>
        </w:rPr>
        <w:t>methodology</w:t>
      </w:r>
      <w:r w:rsidRPr="00C579A9">
        <w:rPr>
          <w:rFonts w:ascii="Arial" w:eastAsia="Times New Roman" w:hAnsi="Arial" w:cs="Arial"/>
          <w:bCs/>
          <w:color w:val="231F20"/>
          <w:spacing w:val="-15"/>
          <w:sz w:val="20"/>
          <w:szCs w:val="20"/>
          <w:lang w:val="en-US"/>
        </w:rPr>
        <w:t xml:space="preserve"> </w:t>
      </w:r>
      <w:r w:rsidRPr="00C579A9">
        <w:rPr>
          <w:rFonts w:ascii="Arial" w:eastAsia="Times New Roman" w:hAnsi="Arial" w:cs="Arial"/>
          <w:bCs/>
          <w:color w:val="231F20"/>
          <w:sz w:val="20"/>
          <w:szCs w:val="20"/>
          <w:lang w:val="en-US"/>
        </w:rPr>
        <w:t>for</w:t>
      </w:r>
      <w:r w:rsidRPr="00C579A9">
        <w:rPr>
          <w:rFonts w:ascii="Arial" w:eastAsia="Times New Roman" w:hAnsi="Arial" w:cs="Arial"/>
          <w:bCs/>
          <w:color w:val="231F20"/>
          <w:spacing w:val="-14"/>
          <w:sz w:val="20"/>
          <w:szCs w:val="20"/>
          <w:lang w:val="en-US"/>
        </w:rPr>
        <w:t xml:space="preserve"> </w:t>
      </w:r>
      <w:r w:rsidRPr="00C579A9">
        <w:rPr>
          <w:rFonts w:ascii="Arial" w:eastAsia="Times New Roman" w:hAnsi="Arial" w:cs="Arial"/>
          <w:bCs/>
          <w:color w:val="231F20"/>
          <w:sz w:val="20"/>
          <w:szCs w:val="20"/>
          <w:lang w:val="en-US"/>
        </w:rPr>
        <w:t>calculating</w:t>
      </w:r>
      <w:r w:rsidRPr="00C579A9">
        <w:rPr>
          <w:rFonts w:ascii="Arial" w:eastAsia="Times New Roman" w:hAnsi="Arial" w:cs="Arial"/>
          <w:bCs/>
          <w:color w:val="231F20"/>
          <w:spacing w:val="-16"/>
          <w:sz w:val="20"/>
          <w:szCs w:val="20"/>
          <w:lang w:val="en-US"/>
        </w:rPr>
        <w:t xml:space="preserve"> </w:t>
      </w:r>
      <w:r w:rsidRPr="00C579A9">
        <w:rPr>
          <w:rFonts w:ascii="Arial" w:eastAsia="Times New Roman" w:hAnsi="Arial" w:cs="Arial"/>
          <w:bCs/>
          <w:color w:val="231F20"/>
          <w:sz w:val="20"/>
          <w:szCs w:val="20"/>
          <w:lang w:val="en-US"/>
        </w:rPr>
        <w:t>these</w:t>
      </w:r>
      <w:r w:rsidRPr="00C579A9">
        <w:rPr>
          <w:rFonts w:ascii="Arial" w:eastAsia="Times New Roman" w:hAnsi="Arial" w:cs="Arial"/>
          <w:bCs/>
          <w:color w:val="231F20"/>
          <w:spacing w:val="-15"/>
          <w:sz w:val="20"/>
          <w:szCs w:val="20"/>
          <w:lang w:val="en-US"/>
        </w:rPr>
        <w:t xml:space="preserve"> </w:t>
      </w:r>
      <w:r w:rsidRPr="00C579A9">
        <w:rPr>
          <w:rFonts w:ascii="Arial" w:eastAsia="Times New Roman" w:hAnsi="Arial" w:cs="Arial"/>
          <w:bCs/>
          <w:color w:val="231F20"/>
          <w:sz w:val="20"/>
          <w:szCs w:val="20"/>
          <w:lang w:val="en-US"/>
        </w:rPr>
        <w:t>series</w:t>
      </w:r>
      <w:r w:rsidRPr="00C579A9">
        <w:rPr>
          <w:rFonts w:ascii="Arial" w:eastAsia="Times New Roman" w:hAnsi="Arial" w:cs="Arial"/>
          <w:bCs/>
          <w:color w:val="231F20"/>
          <w:spacing w:val="-14"/>
          <w:sz w:val="20"/>
          <w:szCs w:val="20"/>
          <w:lang w:val="en-US"/>
        </w:rPr>
        <w:t xml:space="preserve"> </w:t>
      </w:r>
      <w:r w:rsidRPr="00C579A9">
        <w:rPr>
          <w:rFonts w:ascii="Arial" w:eastAsia="Times New Roman" w:hAnsi="Arial" w:cs="Arial"/>
          <w:bCs/>
          <w:color w:val="231F20"/>
          <w:sz w:val="20"/>
          <w:szCs w:val="20"/>
          <w:lang w:val="en-US"/>
        </w:rPr>
        <w:t>was</w:t>
      </w:r>
      <w:r w:rsidRPr="00C579A9">
        <w:rPr>
          <w:rFonts w:ascii="Arial" w:eastAsia="Times New Roman" w:hAnsi="Arial" w:cs="Arial"/>
          <w:bCs/>
          <w:color w:val="231F20"/>
          <w:spacing w:val="-15"/>
          <w:sz w:val="20"/>
          <w:szCs w:val="20"/>
          <w:lang w:val="en-US"/>
        </w:rPr>
        <w:t xml:space="preserve"> </w:t>
      </w:r>
      <w:r w:rsidRPr="00C579A9">
        <w:rPr>
          <w:rFonts w:ascii="Arial" w:eastAsia="Times New Roman" w:hAnsi="Arial" w:cs="Arial"/>
          <w:bCs/>
          <w:color w:val="231F20"/>
          <w:sz w:val="20"/>
          <w:szCs w:val="20"/>
          <w:lang w:val="en-US"/>
        </w:rPr>
        <w:t>updated</w:t>
      </w:r>
      <w:r w:rsidRPr="00C579A9">
        <w:rPr>
          <w:rFonts w:ascii="Arial" w:eastAsia="Times New Roman" w:hAnsi="Arial" w:cs="Arial"/>
          <w:bCs/>
          <w:color w:val="231F20"/>
          <w:spacing w:val="-14"/>
          <w:sz w:val="20"/>
          <w:szCs w:val="20"/>
          <w:lang w:val="en-US"/>
        </w:rPr>
        <w:t xml:space="preserve"> </w:t>
      </w:r>
      <w:r w:rsidRPr="00C579A9">
        <w:rPr>
          <w:rFonts w:ascii="Arial" w:eastAsia="Times New Roman" w:hAnsi="Arial" w:cs="Arial"/>
          <w:bCs/>
          <w:color w:val="231F20"/>
          <w:sz w:val="20"/>
          <w:szCs w:val="20"/>
          <w:lang w:val="en-US"/>
        </w:rPr>
        <w:t>in</w:t>
      </w:r>
      <w:r w:rsidRPr="00C579A9">
        <w:rPr>
          <w:rFonts w:ascii="Arial" w:eastAsia="Times New Roman" w:hAnsi="Arial" w:cs="Arial"/>
          <w:bCs/>
          <w:color w:val="231F20"/>
          <w:spacing w:val="-25"/>
          <w:sz w:val="20"/>
          <w:szCs w:val="20"/>
          <w:lang w:val="en-US"/>
        </w:rPr>
        <w:t xml:space="preserve"> </w:t>
      </w:r>
      <w:r w:rsidRPr="00C579A9">
        <w:rPr>
          <w:rFonts w:ascii="Arial" w:eastAsia="Times New Roman" w:hAnsi="Arial" w:cs="Arial"/>
          <w:bCs/>
          <w:color w:val="231F20"/>
          <w:sz w:val="20"/>
          <w:szCs w:val="20"/>
          <w:lang w:val="en-US"/>
        </w:rPr>
        <w:t>August</w:t>
      </w:r>
      <w:r w:rsidRPr="00C579A9">
        <w:rPr>
          <w:rFonts w:ascii="Arial" w:eastAsia="Times New Roman" w:hAnsi="Arial" w:cs="Arial"/>
          <w:bCs/>
          <w:color w:val="231F20"/>
          <w:spacing w:val="-14"/>
          <w:sz w:val="20"/>
          <w:szCs w:val="20"/>
          <w:lang w:val="en-US"/>
        </w:rPr>
        <w:t xml:space="preserve"> </w:t>
      </w:r>
      <w:r w:rsidRPr="00C579A9">
        <w:rPr>
          <w:rFonts w:ascii="Arial" w:eastAsia="Times New Roman" w:hAnsi="Arial" w:cs="Arial"/>
          <w:bCs/>
          <w:color w:val="231F20"/>
          <w:sz w:val="20"/>
          <w:szCs w:val="20"/>
          <w:lang w:val="en-US"/>
        </w:rPr>
        <w:t>2014,</w:t>
      </w:r>
      <w:r w:rsidRPr="00C579A9">
        <w:rPr>
          <w:rFonts w:ascii="Arial" w:eastAsia="Times New Roman" w:hAnsi="Arial" w:cs="Arial"/>
          <w:bCs/>
          <w:color w:val="231F20"/>
          <w:spacing w:val="-15"/>
          <w:sz w:val="20"/>
          <w:szCs w:val="20"/>
          <w:lang w:val="en-US"/>
        </w:rPr>
        <w:t xml:space="preserve"> </w:t>
      </w:r>
      <w:r w:rsidRPr="00C579A9">
        <w:rPr>
          <w:rFonts w:ascii="Arial" w:eastAsia="Times New Roman" w:hAnsi="Arial" w:cs="Arial"/>
          <w:bCs/>
          <w:color w:val="231F20"/>
          <w:sz w:val="20"/>
          <w:szCs w:val="20"/>
          <w:lang w:val="en-US"/>
        </w:rPr>
        <w:t>resulting</w:t>
      </w:r>
      <w:r w:rsidRPr="00C579A9">
        <w:rPr>
          <w:rFonts w:ascii="Arial" w:eastAsia="Times New Roman" w:hAnsi="Arial" w:cs="Arial"/>
          <w:bCs/>
          <w:color w:val="231F20"/>
          <w:spacing w:val="-14"/>
          <w:sz w:val="20"/>
          <w:szCs w:val="20"/>
          <w:lang w:val="en-US"/>
        </w:rPr>
        <w:t xml:space="preserve"> </w:t>
      </w:r>
      <w:r w:rsidRPr="00C579A9">
        <w:rPr>
          <w:rFonts w:ascii="Arial" w:eastAsia="Times New Roman" w:hAnsi="Arial" w:cs="Arial"/>
          <w:bCs/>
          <w:color w:val="231F20"/>
          <w:sz w:val="20"/>
          <w:szCs w:val="20"/>
          <w:lang w:val="en-US"/>
        </w:rPr>
        <w:t>in</w:t>
      </w:r>
      <w:r w:rsidRPr="00C579A9">
        <w:rPr>
          <w:rFonts w:ascii="Arial" w:eastAsia="Times New Roman" w:hAnsi="Arial" w:cs="Arial"/>
          <w:bCs/>
          <w:color w:val="231F20"/>
          <w:spacing w:val="-14"/>
          <w:sz w:val="20"/>
          <w:szCs w:val="20"/>
          <w:lang w:val="en-US"/>
        </w:rPr>
        <w:t xml:space="preserve"> </w:t>
      </w:r>
      <w:r w:rsidRPr="00C579A9">
        <w:rPr>
          <w:rFonts w:ascii="Arial" w:eastAsia="Times New Roman" w:hAnsi="Arial" w:cs="Arial"/>
          <w:bCs/>
          <w:color w:val="231F20"/>
          <w:sz w:val="20"/>
          <w:szCs w:val="20"/>
          <w:lang w:val="en-US"/>
        </w:rPr>
        <w:t>revisions</w:t>
      </w:r>
      <w:r w:rsidRPr="00C579A9">
        <w:rPr>
          <w:rFonts w:ascii="Arial" w:eastAsia="Times New Roman" w:hAnsi="Arial" w:cs="Arial"/>
          <w:bCs/>
          <w:color w:val="231F20"/>
          <w:w w:val="99"/>
          <w:sz w:val="20"/>
          <w:szCs w:val="20"/>
          <w:lang w:val="en-US"/>
        </w:rPr>
        <w:t xml:space="preserve"> </w:t>
      </w:r>
      <w:r w:rsidRPr="00C579A9">
        <w:rPr>
          <w:rFonts w:ascii="Arial" w:eastAsia="Times New Roman" w:hAnsi="Arial" w:cs="Arial"/>
          <w:bCs/>
          <w:color w:val="231F20"/>
          <w:sz w:val="20"/>
          <w:szCs w:val="20"/>
          <w:lang w:val="en-US"/>
        </w:rPr>
        <w:t>to</w:t>
      </w:r>
      <w:r w:rsidRPr="00C579A9">
        <w:rPr>
          <w:rFonts w:ascii="Arial" w:eastAsia="Times New Roman" w:hAnsi="Arial" w:cs="Arial"/>
          <w:bCs/>
          <w:color w:val="231F20"/>
          <w:spacing w:val="-6"/>
          <w:sz w:val="20"/>
          <w:szCs w:val="20"/>
          <w:lang w:val="en-US"/>
        </w:rPr>
        <w:t xml:space="preserve"> </w:t>
      </w:r>
      <w:r w:rsidRPr="00C579A9">
        <w:rPr>
          <w:rFonts w:ascii="Arial" w:eastAsia="Times New Roman" w:hAnsi="Arial" w:cs="Arial"/>
          <w:bCs/>
          <w:color w:val="231F20"/>
          <w:sz w:val="20"/>
          <w:szCs w:val="20"/>
          <w:lang w:val="en-US"/>
        </w:rPr>
        <w:t>the</w:t>
      </w:r>
      <w:r w:rsidRPr="00C579A9">
        <w:rPr>
          <w:rFonts w:ascii="Arial" w:eastAsia="Times New Roman" w:hAnsi="Arial" w:cs="Arial"/>
          <w:bCs/>
          <w:color w:val="231F20"/>
          <w:spacing w:val="-5"/>
          <w:sz w:val="20"/>
          <w:szCs w:val="20"/>
          <w:lang w:val="en-US"/>
        </w:rPr>
        <w:t xml:space="preserve"> </w:t>
      </w:r>
      <w:r w:rsidRPr="00C579A9">
        <w:rPr>
          <w:rFonts w:ascii="Arial" w:eastAsia="Times New Roman" w:hAnsi="Arial" w:cs="Arial"/>
          <w:bCs/>
          <w:color w:val="231F20"/>
          <w:sz w:val="20"/>
          <w:szCs w:val="20"/>
          <w:lang w:val="en-US"/>
        </w:rPr>
        <w:t>full</w:t>
      </w:r>
      <w:r w:rsidRPr="00C579A9">
        <w:rPr>
          <w:rFonts w:ascii="Arial" w:eastAsia="Times New Roman" w:hAnsi="Arial" w:cs="Arial"/>
          <w:bCs/>
          <w:color w:val="231F20"/>
          <w:spacing w:val="-5"/>
          <w:sz w:val="20"/>
          <w:szCs w:val="20"/>
          <w:lang w:val="en-US"/>
        </w:rPr>
        <w:t xml:space="preserve"> </w:t>
      </w:r>
      <w:r w:rsidRPr="00C579A9">
        <w:rPr>
          <w:rFonts w:ascii="Arial" w:eastAsia="Times New Roman" w:hAnsi="Arial" w:cs="Arial"/>
          <w:bCs/>
          <w:color w:val="231F20"/>
          <w:sz w:val="20"/>
          <w:szCs w:val="20"/>
          <w:lang w:val="en-US"/>
        </w:rPr>
        <w:t>history</w:t>
      </w:r>
      <w:r w:rsidRPr="00C579A9">
        <w:rPr>
          <w:rFonts w:ascii="Arial" w:eastAsia="Times New Roman" w:hAnsi="Arial" w:cs="Arial"/>
          <w:bCs/>
          <w:color w:val="231F20"/>
          <w:spacing w:val="-5"/>
          <w:sz w:val="20"/>
          <w:szCs w:val="20"/>
          <w:lang w:val="en-US"/>
        </w:rPr>
        <w:t xml:space="preserve"> </w:t>
      </w:r>
      <w:r w:rsidRPr="00C579A9">
        <w:rPr>
          <w:rFonts w:ascii="Arial" w:eastAsia="Times New Roman" w:hAnsi="Arial" w:cs="Arial"/>
          <w:bCs/>
          <w:color w:val="231F20"/>
          <w:sz w:val="20"/>
          <w:szCs w:val="20"/>
          <w:lang w:val="en-US"/>
        </w:rPr>
        <w:t>of</w:t>
      </w:r>
      <w:r w:rsidRPr="00C579A9">
        <w:rPr>
          <w:rFonts w:ascii="Arial" w:eastAsia="Times New Roman" w:hAnsi="Arial" w:cs="Arial"/>
          <w:bCs/>
          <w:color w:val="231F20"/>
          <w:spacing w:val="-6"/>
          <w:sz w:val="20"/>
          <w:szCs w:val="20"/>
          <w:lang w:val="en-US"/>
        </w:rPr>
        <w:t xml:space="preserve"> </w:t>
      </w:r>
      <w:r w:rsidRPr="00C579A9">
        <w:rPr>
          <w:rFonts w:ascii="Arial" w:eastAsia="Times New Roman" w:hAnsi="Arial" w:cs="Arial"/>
          <w:bCs/>
          <w:color w:val="231F20"/>
          <w:sz w:val="20"/>
          <w:szCs w:val="20"/>
          <w:lang w:val="en-US"/>
        </w:rPr>
        <w:t>data.</w:t>
      </w:r>
    </w:p>
    <w:p w:rsidR="00C579A9" w:rsidRPr="00C579A9" w:rsidRDefault="00C579A9" w:rsidP="00C579A9">
      <w:pPr>
        <w:widowControl w:val="0"/>
        <w:numPr>
          <w:ilvl w:val="0"/>
          <w:numId w:val="13"/>
        </w:numPr>
        <w:spacing w:after="0" w:line="240" w:lineRule="auto"/>
        <w:jc w:val="both"/>
        <w:outlineLvl w:val="0"/>
        <w:rPr>
          <w:rFonts w:ascii="Arial" w:eastAsia="Times New Roman" w:hAnsi="Arial" w:cs="Arial"/>
          <w:sz w:val="20"/>
          <w:szCs w:val="20"/>
          <w:lang w:val="en-US"/>
        </w:rPr>
      </w:pPr>
      <w:r w:rsidRPr="00C579A9">
        <w:rPr>
          <w:rFonts w:ascii="Arial" w:eastAsia="Times New Roman" w:hAnsi="Arial" w:cs="Arial"/>
          <w:sz w:val="20"/>
          <w:szCs w:val="20"/>
          <w:lang w:val="en-US"/>
        </w:rPr>
        <w:t xml:space="preserve">Banks </w:t>
      </w:r>
      <w:r w:rsidRPr="00C579A9">
        <w:rPr>
          <w:rFonts w:ascii="Arial" w:eastAsia="Times New Roman" w:hAnsi="Arial" w:cs="Arial"/>
          <w:bCs/>
          <w:color w:val="231F20"/>
          <w:sz w:val="20"/>
          <w:szCs w:val="20"/>
          <w:lang w:val="en-US"/>
        </w:rPr>
        <w:t>began</w:t>
      </w:r>
      <w:r w:rsidRPr="00C579A9">
        <w:rPr>
          <w:rFonts w:ascii="Arial" w:eastAsia="Times New Roman" w:hAnsi="Arial" w:cs="Arial"/>
          <w:bCs/>
          <w:color w:val="231F20"/>
          <w:spacing w:val="-12"/>
          <w:sz w:val="20"/>
          <w:szCs w:val="20"/>
          <w:lang w:val="en-US"/>
        </w:rPr>
        <w:t xml:space="preserve"> </w:t>
      </w:r>
      <w:r w:rsidRPr="00C579A9">
        <w:rPr>
          <w:rFonts w:ascii="Arial" w:eastAsia="Times New Roman" w:hAnsi="Arial" w:cs="Arial"/>
          <w:bCs/>
          <w:color w:val="231F20"/>
          <w:sz w:val="20"/>
          <w:szCs w:val="20"/>
          <w:lang w:val="en-US"/>
        </w:rPr>
        <w:t>reporting</w:t>
      </w:r>
      <w:r w:rsidRPr="00C579A9">
        <w:rPr>
          <w:rFonts w:ascii="Arial" w:eastAsia="Times New Roman" w:hAnsi="Arial" w:cs="Arial"/>
          <w:bCs/>
          <w:color w:val="231F20"/>
          <w:spacing w:val="-11"/>
          <w:sz w:val="20"/>
          <w:szCs w:val="20"/>
          <w:lang w:val="en-US"/>
        </w:rPr>
        <w:t xml:space="preserve"> </w:t>
      </w:r>
      <w:r w:rsidRPr="00C579A9">
        <w:rPr>
          <w:rFonts w:ascii="Arial" w:eastAsia="Times New Roman" w:hAnsi="Arial" w:cs="Arial"/>
          <w:bCs/>
          <w:color w:val="231F20"/>
          <w:sz w:val="20"/>
          <w:szCs w:val="20"/>
          <w:lang w:val="en-US"/>
        </w:rPr>
        <w:t>their</w:t>
      </w:r>
      <w:r w:rsidRPr="00C579A9">
        <w:rPr>
          <w:rFonts w:ascii="Arial" w:eastAsia="Times New Roman" w:hAnsi="Arial" w:cs="Arial"/>
          <w:bCs/>
          <w:color w:val="231F20"/>
          <w:spacing w:val="-12"/>
          <w:sz w:val="20"/>
          <w:szCs w:val="20"/>
          <w:lang w:val="en-US"/>
        </w:rPr>
        <w:t xml:space="preserve"> </w:t>
      </w:r>
      <w:r w:rsidRPr="00C579A9">
        <w:rPr>
          <w:rFonts w:ascii="Arial" w:eastAsia="Times New Roman" w:hAnsi="Arial" w:cs="Arial"/>
          <w:bCs/>
          <w:color w:val="231F20"/>
          <w:sz w:val="20"/>
          <w:szCs w:val="20"/>
          <w:lang w:val="en-US"/>
        </w:rPr>
        <w:t>interest</w:t>
      </w:r>
      <w:r w:rsidRPr="00C579A9">
        <w:rPr>
          <w:rFonts w:ascii="Arial" w:eastAsia="Times New Roman" w:hAnsi="Arial" w:cs="Arial"/>
          <w:bCs/>
          <w:color w:val="231F20"/>
          <w:spacing w:val="-12"/>
          <w:sz w:val="20"/>
          <w:szCs w:val="20"/>
          <w:lang w:val="en-US"/>
        </w:rPr>
        <w:t xml:space="preserve"> </w:t>
      </w:r>
      <w:r w:rsidRPr="00C579A9">
        <w:rPr>
          <w:rFonts w:ascii="Arial" w:eastAsia="Times New Roman" w:hAnsi="Arial" w:cs="Arial"/>
          <w:bCs/>
          <w:color w:val="231F20"/>
          <w:sz w:val="20"/>
          <w:szCs w:val="20"/>
          <w:lang w:val="en-US"/>
        </w:rPr>
        <w:t>rates</w:t>
      </w:r>
      <w:r w:rsidRPr="00C579A9">
        <w:rPr>
          <w:rFonts w:ascii="Arial" w:eastAsia="Times New Roman" w:hAnsi="Arial" w:cs="Arial"/>
          <w:bCs/>
          <w:color w:val="231F20"/>
          <w:spacing w:val="-11"/>
          <w:sz w:val="20"/>
          <w:szCs w:val="20"/>
          <w:lang w:val="en-US"/>
        </w:rPr>
        <w:t xml:space="preserve"> </w:t>
      </w:r>
      <w:r w:rsidRPr="00C579A9">
        <w:rPr>
          <w:rFonts w:ascii="Arial" w:eastAsia="Times New Roman" w:hAnsi="Arial" w:cs="Arial"/>
          <w:bCs/>
          <w:color w:val="231F20"/>
          <w:sz w:val="20"/>
          <w:szCs w:val="20"/>
          <w:lang w:val="en-US"/>
        </w:rPr>
        <w:t>to</w:t>
      </w:r>
      <w:r w:rsidRPr="00C579A9">
        <w:rPr>
          <w:rFonts w:ascii="Arial" w:eastAsia="Times New Roman" w:hAnsi="Arial" w:cs="Arial"/>
          <w:bCs/>
          <w:color w:val="231F20"/>
          <w:spacing w:val="-12"/>
          <w:sz w:val="20"/>
          <w:szCs w:val="20"/>
          <w:lang w:val="en-US"/>
        </w:rPr>
        <w:t xml:space="preserve"> </w:t>
      </w:r>
      <w:r w:rsidRPr="00C579A9">
        <w:rPr>
          <w:rFonts w:ascii="Arial" w:eastAsia="Times New Roman" w:hAnsi="Arial" w:cs="Arial"/>
          <w:bCs/>
          <w:color w:val="231F20"/>
          <w:sz w:val="20"/>
          <w:szCs w:val="20"/>
          <w:lang w:val="en-US"/>
        </w:rPr>
        <w:t>the</w:t>
      </w:r>
      <w:r w:rsidRPr="00C579A9">
        <w:rPr>
          <w:rFonts w:ascii="Arial" w:eastAsia="Times New Roman" w:hAnsi="Arial" w:cs="Arial"/>
          <w:bCs/>
          <w:color w:val="231F20"/>
          <w:spacing w:val="-12"/>
          <w:sz w:val="20"/>
          <w:szCs w:val="20"/>
          <w:lang w:val="en-US"/>
        </w:rPr>
        <w:t xml:space="preserve"> </w:t>
      </w:r>
      <w:r w:rsidRPr="00C579A9">
        <w:rPr>
          <w:rFonts w:ascii="Arial" w:eastAsia="Times New Roman" w:hAnsi="Arial" w:cs="Arial"/>
          <w:bCs/>
          <w:color w:val="231F20"/>
          <w:sz w:val="20"/>
          <w:szCs w:val="20"/>
          <w:lang w:val="en-US"/>
        </w:rPr>
        <w:t>NRBT</w:t>
      </w:r>
      <w:r w:rsidRPr="00C579A9">
        <w:rPr>
          <w:rFonts w:ascii="Arial" w:eastAsia="Times New Roman" w:hAnsi="Arial" w:cs="Arial"/>
          <w:bCs/>
          <w:color w:val="231F20"/>
          <w:spacing w:val="-11"/>
          <w:sz w:val="20"/>
          <w:szCs w:val="20"/>
          <w:lang w:val="en-US"/>
        </w:rPr>
        <w:t xml:space="preserve"> </w:t>
      </w:r>
      <w:r w:rsidRPr="00C579A9">
        <w:rPr>
          <w:rFonts w:ascii="Arial" w:eastAsia="Times New Roman" w:hAnsi="Arial" w:cs="Arial"/>
          <w:bCs/>
          <w:color w:val="231F20"/>
          <w:sz w:val="20"/>
          <w:szCs w:val="20"/>
          <w:lang w:val="en-US"/>
        </w:rPr>
        <w:t>using</w:t>
      </w:r>
      <w:r w:rsidRPr="00C579A9">
        <w:rPr>
          <w:rFonts w:ascii="Arial" w:eastAsia="Times New Roman" w:hAnsi="Arial" w:cs="Arial"/>
          <w:bCs/>
          <w:color w:val="231F20"/>
          <w:spacing w:val="-12"/>
          <w:sz w:val="20"/>
          <w:szCs w:val="20"/>
          <w:lang w:val="en-US"/>
        </w:rPr>
        <w:t xml:space="preserve"> </w:t>
      </w:r>
      <w:r w:rsidRPr="00C579A9">
        <w:rPr>
          <w:rFonts w:ascii="Arial" w:eastAsia="Times New Roman" w:hAnsi="Arial" w:cs="Arial"/>
          <w:bCs/>
          <w:color w:val="231F20"/>
          <w:sz w:val="20"/>
          <w:szCs w:val="20"/>
          <w:lang w:val="en-US"/>
        </w:rPr>
        <w:t>new</w:t>
      </w:r>
      <w:r w:rsidRPr="00C579A9">
        <w:rPr>
          <w:rFonts w:ascii="Arial" w:eastAsia="Times New Roman" w:hAnsi="Arial" w:cs="Arial"/>
          <w:bCs/>
          <w:color w:val="231F20"/>
          <w:spacing w:val="-12"/>
          <w:sz w:val="20"/>
          <w:szCs w:val="20"/>
          <w:lang w:val="en-US"/>
        </w:rPr>
        <w:t xml:space="preserve"> </w:t>
      </w:r>
      <w:r w:rsidRPr="00C579A9">
        <w:rPr>
          <w:rFonts w:ascii="Arial" w:eastAsia="Times New Roman" w:hAnsi="Arial" w:cs="Arial"/>
          <w:bCs/>
          <w:color w:val="231F20"/>
          <w:sz w:val="20"/>
          <w:szCs w:val="20"/>
          <w:lang w:val="en-US"/>
        </w:rPr>
        <w:t>reporting</w:t>
      </w:r>
      <w:r w:rsidRPr="00C579A9">
        <w:rPr>
          <w:rFonts w:ascii="Arial" w:eastAsia="Times New Roman" w:hAnsi="Arial" w:cs="Arial"/>
          <w:bCs/>
          <w:color w:val="231F20"/>
          <w:spacing w:val="-11"/>
          <w:sz w:val="20"/>
          <w:szCs w:val="20"/>
          <w:lang w:val="en-US"/>
        </w:rPr>
        <w:t xml:space="preserve"> </w:t>
      </w:r>
      <w:r w:rsidRPr="00C579A9">
        <w:rPr>
          <w:rFonts w:ascii="Arial" w:eastAsia="Times New Roman" w:hAnsi="Arial" w:cs="Arial"/>
          <w:bCs/>
          <w:color w:val="231F20"/>
          <w:sz w:val="20"/>
          <w:szCs w:val="20"/>
          <w:lang w:val="en-US"/>
        </w:rPr>
        <w:t>forms</w:t>
      </w:r>
      <w:r w:rsidRPr="00C579A9">
        <w:rPr>
          <w:rFonts w:ascii="Arial" w:eastAsia="Times New Roman" w:hAnsi="Arial" w:cs="Arial"/>
          <w:bCs/>
          <w:color w:val="231F20"/>
          <w:spacing w:val="-12"/>
          <w:sz w:val="20"/>
          <w:szCs w:val="20"/>
          <w:lang w:val="en-US"/>
        </w:rPr>
        <w:t xml:space="preserve"> </w:t>
      </w:r>
      <w:r w:rsidRPr="00C579A9">
        <w:rPr>
          <w:rFonts w:ascii="Arial" w:eastAsia="Times New Roman" w:hAnsi="Arial" w:cs="Arial"/>
          <w:bCs/>
          <w:color w:val="231F20"/>
          <w:sz w:val="20"/>
          <w:szCs w:val="20"/>
          <w:lang w:val="en-US"/>
        </w:rPr>
        <w:t>from</w:t>
      </w:r>
      <w:r w:rsidRPr="00C579A9">
        <w:rPr>
          <w:rFonts w:ascii="Arial" w:eastAsia="Times New Roman" w:hAnsi="Arial" w:cs="Arial"/>
          <w:bCs/>
          <w:color w:val="231F20"/>
          <w:spacing w:val="-12"/>
          <w:sz w:val="20"/>
          <w:szCs w:val="20"/>
          <w:lang w:val="en-US"/>
        </w:rPr>
        <w:t xml:space="preserve"> </w:t>
      </w:r>
      <w:r w:rsidRPr="00C579A9">
        <w:rPr>
          <w:rFonts w:ascii="Arial" w:eastAsia="Times New Roman" w:hAnsi="Arial" w:cs="Arial"/>
          <w:bCs/>
          <w:color w:val="231F20"/>
          <w:sz w:val="20"/>
          <w:szCs w:val="20"/>
          <w:lang w:val="en-US"/>
        </w:rPr>
        <w:t>January</w:t>
      </w:r>
      <w:r w:rsidRPr="00C579A9">
        <w:rPr>
          <w:rFonts w:ascii="Arial" w:eastAsia="Times New Roman" w:hAnsi="Arial" w:cs="Arial"/>
          <w:bCs/>
          <w:color w:val="231F20"/>
          <w:w w:val="99"/>
          <w:sz w:val="20"/>
          <w:szCs w:val="20"/>
          <w:lang w:val="en-US"/>
        </w:rPr>
        <w:t xml:space="preserve"> </w:t>
      </w:r>
      <w:r w:rsidRPr="00C579A9">
        <w:rPr>
          <w:rFonts w:ascii="Arial" w:eastAsia="Times New Roman" w:hAnsi="Arial" w:cs="Arial"/>
          <w:bCs/>
          <w:color w:val="231F20"/>
          <w:spacing w:val="-12"/>
          <w:sz w:val="20"/>
          <w:szCs w:val="20"/>
          <w:lang w:val="en-US"/>
        </w:rPr>
        <w:t>2012.</w:t>
      </w:r>
    </w:p>
    <w:p w:rsidR="00C579A9" w:rsidRPr="00C579A9" w:rsidRDefault="00C579A9" w:rsidP="00C579A9">
      <w:pPr>
        <w:widowControl w:val="0"/>
        <w:spacing w:after="0" w:line="240" w:lineRule="auto"/>
        <w:ind w:left="105"/>
        <w:jc w:val="both"/>
        <w:outlineLvl w:val="0"/>
        <w:rPr>
          <w:rFonts w:ascii="Arial" w:eastAsia="Times New Roman" w:hAnsi="Arial" w:cs="Arial"/>
          <w:sz w:val="20"/>
          <w:szCs w:val="20"/>
          <w:lang w:val="en-US"/>
        </w:rPr>
      </w:pPr>
    </w:p>
    <w:p w:rsidR="00C579A9" w:rsidRPr="00C579A9" w:rsidRDefault="00C579A9" w:rsidP="00C579A9">
      <w:pPr>
        <w:widowControl w:val="0"/>
        <w:spacing w:after="0" w:line="240" w:lineRule="auto"/>
        <w:outlineLvl w:val="0"/>
        <w:rPr>
          <w:rFonts w:ascii="Arial" w:eastAsia="Times New Roman" w:hAnsi="Arial" w:cs="Arial"/>
          <w:sz w:val="20"/>
          <w:szCs w:val="20"/>
          <w:lang w:val="en-US"/>
        </w:rPr>
      </w:pPr>
      <w:r w:rsidRPr="00C579A9">
        <w:rPr>
          <w:rFonts w:ascii="Arial" w:eastAsia="Times New Roman" w:hAnsi="Arial" w:cs="Arial"/>
          <w:b/>
          <w:bCs/>
          <w:color w:val="231F20"/>
          <w:spacing w:val="-6"/>
          <w:sz w:val="20"/>
          <w:szCs w:val="20"/>
          <w:lang w:val="en-US"/>
        </w:rPr>
        <w:t>Table</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pacing w:val="-1"/>
          <w:sz w:val="20"/>
          <w:szCs w:val="20"/>
          <w:lang w:val="en-US"/>
        </w:rPr>
        <w:t>C3</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z w:val="20"/>
          <w:szCs w:val="20"/>
          <w:lang w:val="en-US"/>
        </w:rPr>
        <w:t>-</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pacing w:val="-1"/>
          <w:sz w:val="20"/>
          <w:szCs w:val="20"/>
          <w:lang w:val="en-US"/>
        </w:rPr>
        <w:t>Page</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pacing w:val="-1"/>
          <w:sz w:val="20"/>
          <w:szCs w:val="20"/>
          <w:lang w:val="en-US"/>
        </w:rPr>
        <w:t>S19</w:t>
      </w:r>
    </w:p>
    <w:p w:rsidR="00C579A9" w:rsidRPr="00C579A9" w:rsidRDefault="00C579A9" w:rsidP="00C579A9">
      <w:pPr>
        <w:widowControl w:val="0"/>
        <w:numPr>
          <w:ilvl w:val="0"/>
          <w:numId w:val="17"/>
        </w:numPr>
        <w:tabs>
          <w:tab w:val="left" w:pos="926"/>
        </w:tabs>
        <w:spacing w:before="10" w:after="0" w:line="240" w:lineRule="auto"/>
        <w:jc w:val="both"/>
        <w:rPr>
          <w:rFonts w:ascii="Arial" w:eastAsia="Times New Roman" w:hAnsi="Arial" w:cs="Arial"/>
          <w:sz w:val="20"/>
          <w:szCs w:val="20"/>
          <w:lang w:val="en-US"/>
        </w:rPr>
      </w:pPr>
      <w:r w:rsidRPr="00C579A9">
        <w:rPr>
          <w:rFonts w:ascii="Arial" w:eastAsia="Times New Roman" w:hAnsi="Arial" w:cs="Arial"/>
          <w:color w:val="231F20"/>
          <w:spacing w:val="-1"/>
          <w:sz w:val="20"/>
          <w:szCs w:val="20"/>
          <w:lang w:val="en-US"/>
        </w:rPr>
        <w:t>Short</w:t>
      </w:r>
      <w:r w:rsidRPr="00C579A9">
        <w:rPr>
          <w:rFonts w:ascii="Arial" w:eastAsia="Times New Roman" w:hAnsi="Arial" w:cs="Arial"/>
          <w:color w:val="231F20"/>
          <w:spacing w:val="-21"/>
          <w:sz w:val="20"/>
          <w:szCs w:val="20"/>
          <w:lang w:val="en-US"/>
        </w:rPr>
        <w:t xml:space="preserve"> </w:t>
      </w:r>
      <w:r w:rsidRPr="00C579A9">
        <w:rPr>
          <w:rFonts w:ascii="Arial" w:eastAsia="Times New Roman" w:hAnsi="Arial" w:cs="Arial"/>
          <w:color w:val="231F20"/>
          <w:spacing w:val="-5"/>
          <w:sz w:val="20"/>
          <w:szCs w:val="20"/>
          <w:lang w:val="en-US"/>
        </w:rPr>
        <w:t>Term:</w:t>
      </w:r>
      <w:r w:rsidRPr="00C579A9">
        <w:rPr>
          <w:rFonts w:ascii="Arial" w:eastAsia="Times New Roman" w:hAnsi="Arial" w:cs="Arial"/>
          <w:color w:val="231F20"/>
          <w:spacing w:val="-22"/>
          <w:sz w:val="20"/>
          <w:szCs w:val="20"/>
          <w:lang w:val="en-US"/>
        </w:rPr>
        <w:t xml:space="preserve"> </w:t>
      </w:r>
      <w:r w:rsidRPr="00C579A9">
        <w:rPr>
          <w:rFonts w:ascii="Arial" w:eastAsia="Times New Roman" w:hAnsi="Arial" w:cs="Arial"/>
          <w:color w:val="231F20"/>
          <w:spacing w:val="-1"/>
          <w:sz w:val="20"/>
          <w:szCs w:val="20"/>
          <w:lang w:val="en-US"/>
        </w:rPr>
        <w:t>Three</w:t>
      </w:r>
      <w:r w:rsidRPr="00C579A9">
        <w:rPr>
          <w:rFonts w:ascii="Arial" w:eastAsia="Times New Roman" w:hAnsi="Arial" w:cs="Arial"/>
          <w:color w:val="231F20"/>
          <w:spacing w:val="-18"/>
          <w:sz w:val="20"/>
          <w:szCs w:val="20"/>
          <w:lang w:val="en-US"/>
        </w:rPr>
        <w:t xml:space="preserve"> </w:t>
      </w:r>
      <w:r w:rsidRPr="00C579A9">
        <w:rPr>
          <w:rFonts w:ascii="Arial" w:eastAsia="Times New Roman" w:hAnsi="Arial" w:cs="Arial"/>
          <w:color w:val="231F20"/>
          <w:spacing w:val="-1"/>
          <w:sz w:val="20"/>
          <w:szCs w:val="20"/>
          <w:lang w:val="en-US"/>
        </w:rPr>
        <w:t>months</w:t>
      </w:r>
      <w:r w:rsidRPr="00C579A9">
        <w:rPr>
          <w:rFonts w:ascii="Arial" w:eastAsia="Times New Roman" w:hAnsi="Arial" w:cs="Arial"/>
          <w:color w:val="231F20"/>
          <w:spacing w:val="-25"/>
          <w:sz w:val="20"/>
          <w:szCs w:val="20"/>
          <w:lang w:val="en-US"/>
        </w:rPr>
        <w:t xml:space="preserve"> </w:t>
      </w:r>
      <w:r w:rsidRPr="00C579A9">
        <w:rPr>
          <w:rFonts w:ascii="Arial" w:eastAsia="Times New Roman" w:hAnsi="Arial" w:cs="Arial"/>
          <w:color w:val="231F20"/>
          <w:spacing w:val="-2"/>
          <w:sz w:val="20"/>
          <w:szCs w:val="20"/>
          <w:lang w:val="en-US"/>
        </w:rPr>
        <w:t>Treasury</w:t>
      </w:r>
      <w:r w:rsidRPr="00C579A9">
        <w:rPr>
          <w:rFonts w:ascii="Arial" w:eastAsia="Times New Roman" w:hAnsi="Arial" w:cs="Arial"/>
          <w:color w:val="231F20"/>
          <w:spacing w:val="-19"/>
          <w:sz w:val="20"/>
          <w:szCs w:val="20"/>
          <w:lang w:val="en-US"/>
        </w:rPr>
        <w:t xml:space="preserve"> </w:t>
      </w:r>
      <w:r w:rsidRPr="00C579A9">
        <w:rPr>
          <w:rFonts w:ascii="Arial" w:eastAsia="Times New Roman" w:hAnsi="Arial" w:cs="Arial"/>
          <w:color w:val="231F20"/>
          <w:spacing w:val="-1"/>
          <w:sz w:val="20"/>
          <w:szCs w:val="20"/>
          <w:lang w:val="en-US"/>
        </w:rPr>
        <w:t>Bills</w:t>
      </w:r>
      <w:r w:rsidRPr="00C579A9">
        <w:rPr>
          <w:rFonts w:ascii="Arial" w:eastAsia="Times New Roman" w:hAnsi="Arial" w:cs="Arial"/>
          <w:color w:val="231F20"/>
          <w:spacing w:val="-18"/>
          <w:sz w:val="20"/>
          <w:szCs w:val="20"/>
          <w:lang w:val="en-US"/>
        </w:rPr>
        <w:t xml:space="preserve"> </w:t>
      </w:r>
      <w:r w:rsidRPr="00C579A9">
        <w:rPr>
          <w:rFonts w:ascii="Arial" w:eastAsia="Times New Roman" w:hAnsi="Arial" w:cs="Arial"/>
          <w:color w:val="231F20"/>
          <w:spacing w:val="-1"/>
          <w:sz w:val="20"/>
          <w:szCs w:val="20"/>
          <w:lang w:val="en-US"/>
        </w:rPr>
        <w:t>except</w:t>
      </w:r>
      <w:r w:rsidRPr="00C579A9">
        <w:rPr>
          <w:rFonts w:ascii="Arial" w:eastAsia="Times New Roman" w:hAnsi="Arial" w:cs="Arial"/>
          <w:color w:val="231F20"/>
          <w:spacing w:val="-19"/>
          <w:sz w:val="20"/>
          <w:szCs w:val="20"/>
          <w:lang w:val="en-US"/>
        </w:rPr>
        <w:t xml:space="preserve"> </w:t>
      </w:r>
      <w:r w:rsidRPr="00C579A9">
        <w:rPr>
          <w:rFonts w:ascii="Arial" w:eastAsia="Times New Roman" w:hAnsi="Arial" w:cs="Arial"/>
          <w:color w:val="231F20"/>
          <w:spacing w:val="-1"/>
          <w:sz w:val="20"/>
          <w:szCs w:val="20"/>
          <w:lang w:val="en-US"/>
        </w:rPr>
        <w:t>for</w:t>
      </w:r>
      <w:r w:rsidRPr="00C579A9">
        <w:rPr>
          <w:rFonts w:ascii="Arial" w:eastAsia="Times New Roman" w:hAnsi="Arial" w:cs="Arial"/>
          <w:color w:val="231F20"/>
          <w:spacing w:val="-18"/>
          <w:sz w:val="20"/>
          <w:szCs w:val="20"/>
          <w:lang w:val="en-US"/>
        </w:rPr>
        <w:t xml:space="preserve"> </w:t>
      </w:r>
      <w:r w:rsidRPr="00C579A9">
        <w:rPr>
          <w:rFonts w:ascii="Arial" w:eastAsia="Times New Roman" w:hAnsi="Arial" w:cs="Arial"/>
          <w:color w:val="231F20"/>
          <w:spacing w:val="-1"/>
          <w:sz w:val="20"/>
          <w:szCs w:val="20"/>
          <w:lang w:val="en-US"/>
        </w:rPr>
        <w:t>Japan,</w:t>
      </w:r>
      <w:r w:rsidRPr="00C579A9">
        <w:rPr>
          <w:rFonts w:ascii="Arial" w:eastAsia="Times New Roman" w:hAnsi="Arial" w:cs="Arial"/>
          <w:color w:val="231F20"/>
          <w:spacing w:val="-19"/>
          <w:sz w:val="20"/>
          <w:szCs w:val="20"/>
          <w:lang w:val="en-US"/>
        </w:rPr>
        <w:t xml:space="preserve"> </w:t>
      </w:r>
      <w:r w:rsidRPr="00C579A9">
        <w:rPr>
          <w:rFonts w:ascii="Arial" w:eastAsia="Times New Roman" w:hAnsi="Arial" w:cs="Arial"/>
          <w:color w:val="231F20"/>
          <w:spacing w:val="-1"/>
          <w:sz w:val="20"/>
          <w:szCs w:val="20"/>
          <w:lang w:val="en-US"/>
        </w:rPr>
        <w:t>Private</w:t>
      </w:r>
      <w:r w:rsidRPr="00C579A9">
        <w:rPr>
          <w:rFonts w:ascii="Arial" w:eastAsia="Times New Roman" w:hAnsi="Arial" w:cs="Arial"/>
          <w:color w:val="231F20"/>
          <w:spacing w:val="-19"/>
          <w:sz w:val="20"/>
          <w:szCs w:val="20"/>
          <w:lang w:val="en-US"/>
        </w:rPr>
        <w:t xml:space="preserve"> </w:t>
      </w:r>
      <w:r w:rsidRPr="00C579A9">
        <w:rPr>
          <w:rFonts w:ascii="Arial" w:eastAsia="Times New Roman" w:hAnsi="Arial" w:cs="Arial"/>
          <w:color w:val="231F20"/>
          <w:spacing w:val="-1"/>
          <w:sz w:val="20"/>
          <w:szCs w:val="20"/>
          <w:lang w:val="en-US"/>
        </w:rPr>
        <w:t>Bill</w:t>
      </w:r>
      <w:r w:rsidRPr="00C579A9">
        <w:rPr>
          <w:rFonts w:ascii="Arial" w:eastAsia="Times New Roman" w:hAnsi="Arial" w:cs="Arial"/>
          <w:color w:val="231F20"/>
          <w:spacing w:val="-18"/>
          <w:sz w:val="20"/>
          <w:szCs w:val="20"/>
          <w:lang w:val="en-US"/>
        </w:rPr>
        <w:t xml:space="preserve"> </w:t>
      </w:r>
      <w:r w:rsidRPr="00C579A9">
        <w:rPr>
          <w:rFonts w:ascii="Arial" w:eastAsia="Times New Roman" w:hAnsi="Arial" w:cs="Arial"/>
          <w:color w:val="231F20"/>
          <w:spacing w:val="-1"/>
          <w:sz w:val="20"/>
          <w:szCs w:val="20"/>
          <w:lang w:val="en-US"/>
        </w:rPr>
        <w:t>Rate.</w:t>
      </w:r>
    </w:p>
    <w:p w:rsidR="00C579A9" w:rsidRPr="00C579A9" w:rsidRDefault="00C579A9" w:rsidP="00C579A9">
      <w:pPr>
        <w:widowControl w:val="0"/>
        <w:numPr>
          <w:ilvl w:val="0"/>
          <w:numId w:val="17"/>
        </w:numPr>
        <w:tabs>
          <w:tab w:val="left" w:pos="929"/>
        </w:tabs>
        <w:spacing w:before="10" w:after="0" w:line="240" w:lineRule="auto"/>
        <w:jc w:val="both"/>
        <w:rPr>
          <w:rFonts w:ascii="Arial" w:eastAsia="Times New Roman" w:hAnsi="Arial" w:cs="Arial"/>
          <w:sz w:val="20"/>
          <w:szCs w:val="20"/>
          <w:lang w:val="en-US"/>
        </w:rPr>
      </w:pPr>
      <w:r w:rsidRPr="00C579A9">
        <w:rPr>
          <w:rFonts w:ascii="Arial" w:eastAsia="Times New Roman" w:hAnsi="Arial" w:cs="Arial"/>
          <w:color w:val="231F20"/>
          <w:spacing w:val="-1"/>
          <w:sz w:val="20"/>
          <w:szCs w:val="20"/>
          <w:lang w:val="en-US"/>
        </w:rPr>
        <w:t>Government</w:t>
      </w:r>
      <w:r w:rsidRPr="00C579A9">
        <w:rPr>
          <w:rFonts w:ascii="Arial" w:eastAsia="Times New Roman" w:hAnsi="Arial" w:cs="Arial"/>
          <w:color w:val="231F20"/>
          <w:spacing w:val="-18"/>
          <w:sz w:val="20"/>
          <w:szCs w:val="20"/>
          <w:lang w:val="en-US"/>
        </w:rPr>
        <w:t xml:space="preserve"> </w:t>
      </w:r>
      <w:r w:rsidRPr="00C579A9">
        <w:rPr>
          <w:rFonts w:ascii="Arial" w:eastAsia="Times New Roman" w:hAnsi="Arial" w:cs="Arial"/>
          <w:color w:val="231F20"/>
          <w:sz w:val="20"/>
          <w:szCs w:val="20"/>
          <w:lang w:val="en-US"/>
        </w:rPr>
        <w:t>Bonds:</w:t>
      </w:r>
      <w:r w:rsidRPr="00C579A9">
        <w:rPr>
          <w:rFonts w:ascii="Arial" w:eastAsia="Times New Roman" w:hAnsi="Arial" w:cs="Arial"/>
          <w:color w:val="231F20"/>
          <w:spacing w:val="-22"/>
          <w:sz w:val="20"/>
          <w:szCs w:val="20"/>
          <w:lang w:val="en-US"/>
        </w:rPr>
        <w:t xml:space="preserve"> </w:t>
      </w:r>
      <w:proofErr w:type="gramStart"/>
      <w:r w:rsidRPr="00C579A9">
        <w:rPr>
          <w:rFonts w:ascii="Arial" w:eastAsia="Times New Roman" w:hAnsi="Arial" w:cs="Arial"/>
          <w:color w:val="231F20"/>
          <w:spacing w:val="-6"/>
          <w:sz w:val="20"/>
          <w:szCs w:val="20"/>
          <w:lang w:val="en-US"/>
        </w:rPr>
        <w:t>Ten</w:t>
      </w:r>
      <w:r w:rsidRPr="00C579A9">
        <w:rPr>
          <w:rFonts w:ascii="Arial" w:eastAsia="Times New Roman" w:hAnsi="Arial" w:cs="Arial"/>
          <w:color w:val="231F20"/>
          <w:spacing w:val="-18"/>
          <w:sz w:val="20"/>
          <w:szCs w:val="20"/>
          <w:lang w:val="en-US"/>
        </w:rPr>
        <w:t xml:space="preserve"> </w:t>
      </w:r>
      <w:r w:rsidRPr="00C579A9">
        <w:rPr>
          <w:rFonts w:ascii="Arial" w:eastAsia="Times New Roman" w:hAnsi="Arial" w:cs="Arial"/>
          <w:color w:val="231F20"/>
          <w:sz w:val="20"/>
          <w:szCs w:val="20"/>
          <w:lang w:val="en-US"/>
        </w:rPr>
        <w:t>year</w:t>
      </w:r>
      <w:proofErr w:type="gramEnd"/>
      <w:r w:rsidRPr="00C579A9">
        <w:rPr>
          <w:rFonts w:ascii="Arial" w:eastAsia="Times New Roman" w:hAnsi="Arial" w:cs="Arial"/>
          <w:color w:val="231F20"/>
          <w:spacing w:val="-18"/>
          <w:sz w:val="20"/>
          <w:szCs w:val="20"/>
          <w:lang w:val="en-US"/>
        </w:rPr>
        <w:t xml:space="preserve"> </w:t>
      </w:r>
      <w:r w:rsidRPr="00C579A9">
        <w:rPr>
          <w:rFonts w:ascii="Arial" w:eastAsia="Times New Roman" w:hAnsi="Arial" w:cs="Arial"/>
          <w:color w:val="231F20"/>
          <w:spacing w:val="-1"/>
          <w:sz w:val="20"/>
          <w:szCs w:val="20"/>
          <w:lang w:val="en-US"/>
        </w:rPr>
        <w:t>Government</w:t>
      </w:r>
      <w:r w:rsidRPr="00C579A9">
        <w:rPr>
          <w:rFonts w:ascii="Arial" w:eastAsia="Times New Roman" w:hAnsi="Arial" w:cs="Arial"/>
          <w:color w:val="231F20"/>
          <w:spacing w:val="-17"/>
          <w:sz w:val="20"/>
          <w:szCs w:val="20"/>
          <w:lang w:val="en-US"/>
        </w:rPr>
        <w:t xml:space="preserve"> </w:t>
      </w:r>
      <w:r w:rsidRPr="00C579A9">
        <w:rPr>
          <w:rFonts w:ascii="Arial" w:eastAsia="Times New Roman" w:hAnsi="Arial" w:cs="Arial"/>
          <w:color w:val="231F20"/>
          <w:sz w:val="20"/>
          <w:szCs w:val="20"/>
          <w:lang w:val="en-US"/>
        </w:rPr>
        <w:t>Bonds</w:t>
      </w:r>
    </w:p>
    <w:p w:rsidR="00C579A9" w:rsidRPr="00C579A9" w:rsidRDefault="00C579A9" w:rsidP="00C579A9">
      <w:pPr>
        <w:widowControl w:val="0"/>
        <w:tabs>
          <w:tab w:val="left" w:pos="929"/>
        </w:tabs>
        <w:spacing w:before="10" w:after="0" w:line="240" w:lineRule="auto"/>
        <w:ind w:left="739"/>
        <w:jc w:val="both"/>
        <w:rPr>
          <w:rFonts w:ascii="Arial" w:eastAsia="Times New Roman" w:hAnsi="Arial" w:cs="Arial"/>
          <w:sz w:val="20"/>
          <w:szCs w:val="20"/>
          <w:lang w:val="en-US"/>
        </w:rPr>
      </w:pPr>
    </w:p>
    <w:p w:rsidR="00C579A9" w:rsidRPr="00C579A9" w:rsidRDefault="00C579A9" w:rsidP="00C579A9">
      <w:pPr>
        <w:widowControl w:val="0"/>
        <w:spacing w:after="0" w:line="240" w:lineRule="auto"/>
        <w:outlineLvl w:val="0"/>
        <w:rPr>
          <w:rFonts w:ascii="Arial" w:eastAsia="Times New Roman" w:hAnsi="Arial" w:cs="Arial"/>
          <w:b/>
          <w:bCs/>
          <w:color w:val="231F20"/>
          <w:spacing w:val="-1"/>
          <w:sz w:val="20"/>
          <w:szCs w:val="20"/>
          <w:lang w:val="en-US"/>
        </w:rPr>
      </w:pPr>
      <w:r w:rsidRPr="00C579A9">
        <w:rPr>
          <w:rFonts w:ascii="Arial" w:eastAsia="Times New Roman" w:hAnsi="Arial" w:cs="Arial"/>
          <w:b/>
          <w:bCs/>
          <w:color w:val="231F20"/>
          <w:spacing w:val="-6"/>
          <w:sz w:val="20"/>
          <w:szCs w:val="20"/>
          <w:lang w:val="en-US"/>
        </w:rPr>
        <w:t>Table</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pacing w:val="-1"/>
          <w:sz w:val="20"/>
          <w:szCs w:val="20"/>
          <w:lang w:val="en-US"/>
        </w:rPr>
        <w:t>D1</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z w:val="20"/>
          <w:szCs w:val="20"/>
          <w:lang w:val="en-US"/>
        </w:rPr>
        <w:t>-</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pacing w:val="-1"/>
          <w:sz w:val="20"/>
          <w:szCs w:val="20"/>
          <w:lang w:val="en-US"/>
        </w:rPr>
        <w:t>Page</w:t>
      </w:r>
      <w:r w:rsidRPr="00C579A9">
        <w:rPr>
          <w:rFonts w:ascii="Arial" w:eastAsia="Times New Roman" w:hAnsi="Arial" w:cs="Arial"/>
          <w:b/>
          <w:bCs/>
          <w:color w:val="231F20"/>
          <w:spacing w:val="-14"/>
          <w:sz w:val="20"/>
          <w:szCs w:val="20"/>
          <w:lang w:val="en-US"/>
        </w:rPr>
        <w:t xml:space="preserve"> </w:t>
      </w:r>
      <w:r w:rsidRPr="00C579A9">
        <w:rPr>
          <w:rFonts w:ascii="Arial" w:eastAsia="Times New Roman" w:hAnsi="Arial" w:cs="Arial"/>
          <w:b/>
          <w:bCs/>
          <w:color w:val="231F20"/>
          <w:spacing w:val="-1"/>
          <w:sz w:val="20"/>
          <w:szCs w:val="20"/>
          <w:lang w:val="en-US"/>
        </w:rPr>
        <w:t>S20</w:t>
      </w:r>
    </w:p>
    <w:p w:rsidR="00C579A9" w:rsidRPr="00C579A9" w:rsidRDefault="00C579A9" w:rsidP="00C579A9">
      <w:pPr>
        <w:widowControl w:val="0"/>
        <w:numPr>
          <w:ilvl w:val="0"/>
          <w:numId w:val="19"/>
        </w:numPr>
        <w:spacing w:after="0" w:line="240" w:lineRule="auto"/>
        <w:jc w:val="both"/>
        <w:outlineLvl w:val="0"/>
        <w:rPr>
          <w:rFonts w:ascii="Arial" w:eastAsia="Times New Roman" w:hAnsi="Arial" w:cs="Arial"/>
          <w:sz w:val="20"/>
          <w:szCs w:val="20"/>
          <w:lang w:val="en-US"/>
        </w:rPr>
      </w:pPr>
      <w:r w:rsidRPr="00C579A9">
        <w:rPr>
          <w:rFonts w:ascii="Arial" w:eastAsia="Times New Roman" w:hAnsi="Arial" w:cs="Arial"/>
          <w:sz w:val="20"/>
          <w:szCs w:val="20"/>
          <w:lang w:val="en-US"/>
        </w:rPr>
        <w:t>End-period, minimum retail price per litre of petrol sold by major distributors in Nuku’alofa, including consumption tax.</w:t>
      </w:r>
    </w:p>
    <w:p w:rsidR="00C579A9" w:rsidRPr="00C579A9" w:rsidRDefault="00C579A9" w:rsidP="00C579A9">
      <w:pPr>
        <w:widowControl w:val="0"/>
        <w:numPr>
          <w:ilvl w:val="0"/>
          <w:numId w:val="19"/>
        </w:numPr>
        <w:spacing w:after="0" w:line="240" w:lineRule="auto"/>
        <w:jc w:val="both"/>
        <w:outlineLvl w:val="0"/>
        <w:rPr>
          <w:rFonts w:ascii="Arial" w:eastAsia="Times New Roman" w:hAnsi="Arial" w:cs="Arial"/>
          <w:sz w:val="20"/>
          <w:szCs w:val="20"/>
          <w:lang w:val="en-US"/>
        </w:rPr>
      </w:pPr>
      <w:r w:rsidRPr="00C579A9">
        <w:rPr>
          <w:rFonts w:ascii="Arial" w:eastAsia="Times New Roman" w:hAnsi="Arial" w:cs="Arial"/>
          <w:sz w:val="20"/>
          <w:szCs w:val="20"/>
          <w:lang w:val="en-US"/>
        </w:rPr>
        <w:t>End-period, most common (level 2) rate group including any surcharges.</w:t>
      </w:r>
    </w:p>
    <w:p w:rsidR="00C579A9" w:rsidRPr="00C579A9" w:rsidRDefault="00C579A9" w:rsidP="00C579A9">
      <w:pPr>
        <w:widowControl w:val="0"/>
        <w:spacing w:after="0" w:line="240" w:lineRule="auto"/>
        <w:outlineLvl w:val="0"/>
        <w:rPr>
          <w:rFonts w:ascii="Arial" w:eastAsia="Times New Roman" w:hAnsi="Arial" w:cs="Arial"/>
          <w:sz w:val="20"/>
          <w:szCs w:val="20"/>
          <w:lang w:val="en-US"/>
        </w:rPr>
      </w:pPr>
    </w:p>
    <w:p w:rsidR="00C579A9" w:rsidRPr="00C579A9" w:rsidRDefault="00C579A9" w:rsidP="00C579A9">
      <w:pPr>
        <w:widowControl w:val="0"/>
        <w:spacing w:before="65" w:after="0" w:line="240" w:lineRule="auto"/>
        <w:outlineLvl w:val="0"/>
        <w:rPr>
          <w:rFonts w:ascii="Arial" w:eastAsia="Times New Roman" w:hAnsi="Arial" w:cs="Arial"/>
          <w:b/>
          <w:bCs/>
          <w:color w:val="231F20"/>
          <w:spacing w:val="-1"/>
          <w:sz w:val="20"/>
          <w:szCs w:val="20"/>
          <w:lang w:val="en-US"/>
        </w:rPr>
      </w:pPr>
      <w:r w:rsidRPr="00C579A9">
        <w:rPr>
          <w:rFonts w:ascii="Arial" w:eastAsia="Times New Roman" w:hAnsi="Arial" w:cs="Arial"/>
          <w:b/>
          <w:bCs/>
          <w:color w:val="231F20"/>
          <w:spacing w:val="-5"/>
          <w:sz w:val="20"/>
          <w:szCs w:val="20"/>
          <w:lang w:val="en-US"/>
        </w:rPr>
        <w:t>Table</w:t>
      </w:r>
      <w:r w:rsidRPr="00C579A9">
        <w:rPr>
          <w:rFonts w:ascii="Arial" w:eastAsia="Times New Roman" w:hAnsi="Arial" w:cs="Arial"/>
          <w:b/>
          <w:bCs/>
          <w:color w:val="231F20"/>
          <w:spacing w:val="8"/>
          <w:sz w:val="20"/>
          <w:szCs w:val="20"/>
          <w:lang w:val="en-US"/>
        </w:rPr>
        <w:t xml:space="preserve"> </w:t>
      </w:r>
      <w:r w:rsidRPr="00C579A9">
        <w:rPr>
          <w:rFonts w:ascii="Arial" w:eastAsia="Times New Roman" w:hAnsi="Arial" w:cs="Arial"/>
          <w:b/>
          <w:bCs/>
          <w:color w:val="231F20"/>
          <w:spacing w:val="-1"/>
          <w:sz w:val="20"/>
          <w:szCs w:val="20"/>
          <w:lang w:val="en-US"/>
        </w:rPr>
        <w:t>D2</w:t>
      </w:r>
      <w:r w:rsidRPr="00C579A9">
        <w:rPr>
          <w:rFonts w:ascii="Arial" w:eastAsia="Times New Roman" w:hAnsi="Arial" w:cs="Arial"/>
          <w:b/>
          <w:bCs/>
          <w:color w:val="231F20"/>
          <w:spacing w:val="8"/>
          <w:sz w:val="20"/>
          <w:szCs w:val="20"/>
          <w:lang w:val="en-US"/>
        </w:rPr>
        <w:t xml:space="preserve"> </w:t>
      </w:r>
      <w:r w:rsidRPr="00C579A9">
        <w:rPr>
          <w:rFonts w:ascii="Arial" w:eastAsia="Times New Roman" w:hAnsi="Arial" w:cs="Arial"/>
          <w:b/>
          <w:bCs/>
          <w:color w:val="231F20"/>
          <w:sz w:val="20"/>
          <w:szCs w:val="20"/>
          <w:lang w:val="en-US"/>
        </w:rPr>
        <w:t>-</w:t>
      </w:r>
      <w:r w:rsidRPr="00C579A9">
        <w:rPr>
          <w:rFonts w:ascii="Arial" w:eastAsia="Times New Roman" w:hAnsi="Arial" w:cs="Arial"/>
          <w:b/>
          <w:bCs/>
          <w:color w:val="231F20"/>
          <w:spacing w:val="8"/>
          <w:sz w:val="20"/>
          <w:szCs w:val="20"/>
          <w:lang w:val="en-US"/>
        </w:rPr>
        <w:t xml:space="preserve"> </w:t>
      </w:r>
      <w:r w:rsidRPr="00C579A9">
        <w:rPr>
          <w:rFonts w:ascii="Arial" w:eastAsia="Times New Roman" w:hAnsi="Arial" w:cs="Arial"/>
          <w:b/>
          <w:bCs/>
          <w:color w:val="231F20"/>
          <w:sz w:val="20"/>
          <w:szCs w:val="20"/>
          <w:lang w:val="en-US"/>
        </w:rPr>
        <w:t>Page</w:t>
      </w:r>
      <w:r w:rsidRPr="00C579A9">
        <w:rPr>
          <w:rFonts w:ascii="Arial" w:eastAsia="Times New Roman" w:hAnsi="Arial" w:cs="Arial"/>
          <w:b/>
          <w:bCs/>
          <w:color w:val="231F20"/>
          <w:spacing w:val="7"/>
          <w:sz w:val="20"/>
          <w:szCs w:val="20"/>
          <w:lang w:val="en-US"/>
        </w:rPr>
        <w:t xml:space="preserve"> </w:t>
      </w:r>
      <w:r w:rsidRPr="00C579A9">
        <w:rPr>
          <w:rFonts w:ascii="Arial" w:eastAsia="Times New Roman" w:hAnsi="Arial" w:cs="Arial"/>
          <w:b/>
          <w:bCs/>
          <w:color w:val="231F20"/>
          <w:spacing w:val="-1"/>
          <w:sz w:val="20"/>
          <w:szCs w:val="20"/>
          <w:lang w:val="en-US"/>
        </w:rPr>
        <w:t>S21</w:t>
      </w:r>
    </w:p>
    <w:p w:rsidR="00C579A9" w:rsidRPr="00C579A9" w:rsidRDefault="00C579A9" w:rsidP="00C579A9">
      <w:pPr>
        <w:widowControl w:val="0"/>
        <w:numPr>
          <w:ilvl w:val="0"/>
          <w:numId w:val="20"/>
        </w:numPr>
        <w:spacing w:before="65" w:after="0" w:line="240" w:lineRule="auto"/>
        <w:jc w:val="both"/>
        <w:outlineLvl w:val="0"/>
        <w:rPr>
          <w:rFonts w:ascii="Arial" w:eastAsia="Times New Roman" w:hAnsi="Arial" w:cs="Arial"/>
          <w:sz w:val="20"/>
          <w:szCs w:val="20"/>
          <w:lang w:val="en-US"/>
        </w:rPr>
      </w:pPr>
      <w:r w:rsidRPr="00C579A9">
        <w:rPr>
          <w:rFonts w:ascii="Arial" w:eastAsia="Times New Roman" w:hAnsi="Arial" w:cs="Arial"/>
          <w:sz w:val="20"/>
          <w:szCs w:val="20"/>
          <w:lang w:val="en-US"/>
        </w:rPr>
        <w:t>Before the 4</w:t>
      </w:r>
      <w:r w:rsidRPr="00C579A9">
        <w:rPr>
          <w:rFonts w:ascii="Arial" w:eastAsia="Times New Roman" w:hAnsi="Arial" w:cs="Arial"/>
          <w:sz w:val="20"/>
          <w:szCs w:val="20"/>
          <w:vertAlign w:val="superscript"/>
          <w:lang w:val="en-US"/>
        </w:rPr>
        <w:t>th</w:t>
      </w:r>
      <w:r w:rsidRPr="00C579A9">
        <w:rPr>
          <w:rFonts w:ascii="Arial" w:eastAsia="Times New Roman" w:hAnsi="Arial" w:cs="Arial"/>
          <w:sz w:val="20"/>
          <w:szCs w:val="20"/>
          <w:lang w:val="en-US"/>
        </w:rPr>
        <w:t xml:space="preserve"> quarter of 2009, the data cover agricultural products sold in the </w:t>
      </w:r>
      <w:proofErr w:type="spellStart"/>
      <w:r w:rsidRPr="00C579A9">
        <w:rPr>
          <w:rFonts w:ascii="Arial" w:eastAsia="Times New Roman" w:hAnsi="Arial" w:cs="Arial"/>
          <w:sz w:val="20"/>
          <w:szCs w:val="20"/>
          <w:lang w:val="en-US"/>
        </w:rPr>
        <w:t>Talamahu</w:t>
      </w:r>
      <w:proofErr w:type="spellEnd"/>
      <w:r w:rsidRPr="00C579A9">
        <w:rPr>
          <w:rFonts w:ascii="Arial" w:eastAsia="Times New Roman" w:hAnsi="Arial" w:cs="Arial"/>
          <w:sz w:val="20"/>
          <w:szCs w:val="20"/>
          <w:lang w:val="en-US"/>
        </w:rPr>
        <w:t xml:space="preserve"> Market. After that time the data also capture the values of agricultural products sold in the ‘</w:t>
      </w:r>
      <w:proofErr w:type="spellStart"/>
      <w:r w:rsidRPr="00C579A9">
        <w:rPr>
          <w:rFonts w:ascii="Arial" w:eastAsia="Times New Roman" w:hAnsi="Arial" w:cs="Arial"/>
          <w:sz w:val="20"/>
          <w:szCs w:val="20"/>
          <w:lang w:val="en-US"/>
        </w:rPr>
        <w:t>Utukalongalu</w:t>
      </w:r>
      <w:proofErr w:type="spellEnd"/>
      <w:r w:rsidRPr="00C579A9">
        <w:rPr>
          <w:rFonts w:ascii="Arial" w:eastAsia="Times New Roman" w:hAnsi="Arial" w:cs="Arial"/>
          <w:sz w:val="20"/>
          <w:szCs w:val="20"/>
          <w:lang w:val="en-US"/>
        </w:rPr>
        <w:t xml:space="preserve"> (Vava’u) and Roadside Markets. The quality of these data, particularly in earlier periods, should be used with care. In addition, it is likely that this market is covering a declining share of the total trade in these products, longer-term trends should be interpreted with care. </w:t>
      </w:r>
    </w:p>
    <w:p w:rsidR="00C579A9" w:rsidRPr="00C579A9" w:rsidRDefault="00C579A9" w:rsidP="00C579A9">
      <w:pPr>
        <w:widowControl w:val="0"/>
        <w:numPr>
          <w:ilvl w:val="0"/>
          <w:numId w:val="20"/>
        </w:numPr>
        <w:spacing w:before="65" w:after="0" w:line="240" w:lineRule="auto"/>
        <w:jc w:val="both"/>
        <w:outlineLvl w:val="0"/>
        <w:rPr>
          <w:rFonts w:ascii="Arial" w:eastAsia="Times New Roman" w:hAnsi="Arial" w:cs="Arial"/>
          <w:sz w:val="20"/>
          <w:szCs w:val="20"/>
          <w:lang w:val="en-US"/>
        </w:rPr>
      </w:pPr>
      <w:r w:rsidRPr="00C579A9">
        <w:rPr>
          <w:rFonts w:ascii="Arial" w:eastAsia="Times New Roman" w:hAnsi="Arial" w:cs="Arial"/>
          <w:sz w:val="20"/>
          <w:szCs w:val="20"/>
          <w:lang w:val="en-US"/>
        </w:rPr>
        <w:t xml:space="preserve">Comprising </w:t>
      </w:r>
      <w:proofErr w:type="spellStart"/>
      <w:r w:rsidRPr="00C579A9">
        <w:rPr>
          <w:rFonts w:ascii="Arial" w:eastAsia="Times New Roman" w:hAnsi="Arial" w:cs="Arial"/>
          <w:sz w:val="20"/>
          <w:szCs w:val="20"/>
          <w:lang w:val="en-US"/>
        </w:rPr>
        <w:t>kape</w:t>
      </w:r>
      <w:proofErr w:type="spellEnd"/>
      <w:r w:rsidRPr="00C579A9">
        <w:rPr>
          <w:rFonts w:ascii="Arial" w:eastAsia="Times New Roman" w:hAnsi="Arial" w:cs="Arial"/>
          <w:sz w:val="20"/>
          <w:szCs w:val="20"/>
          <w:lang w:val="en-US"/>
        </w:rPr>
        <w:t>, cassava, taro, yams and sweet potatoes.</w:t>
      </w:r>
    </w:p>
    <w:p w:rsidR="00C579A9" w:rsidRPr="00C579A9" w:rsidRDefault="00C579A9" w:rsidP="00C579A9">
      <w:pPr>
        <w:widowControl w:val="0"/>
        <w:spacing w:before="65" w:after="0" w:line="240" w:lineRule="auto"/>
        <w:ind w:left="105"/>
        <w:jc w:val="both"/>
        <w:outlineLvl w:val="0"/>
        <w:rPr>
          <w:rFonts w:ascii="Arial" w:eastAsia="Times New Roman" w:hAnsi="Arial" w:cs="Arial"/>
          <w:sz w:val="20"/>
          <w:szCs w:val="20"/>
          <w:lang w:val="en-US"/>
        </w:rPr>
      </w:pPr>
    </w:p>
    <w:p w:rsidR="00C579A9" w:rsidRPr="00C579A9" w:rsidRDefault="00C579A9" w:rsidP="00C579A9">
      <w:pPr>
        <w:widowControl w:val="0"/>
        <w:spacing w:after="0" w:line="240" w:lineRule="auto"/>
        <w:outlineLvl w:val="0"/>
        <w:rPr>
          <w:rFonts w:ascii="Arial" w:eastAsia="Times New Roman" w:hAnsi="Arial" w:cs="Arial"/>
          <w:sz w:val="20"/>
          <w:szCs w:val="20"/>
          <w:lang w:val="en-US"/>
        </w:rPr>
      </w:pPr>
      <w:r w:rsidRPr="00C579A9">
        <w:rPr>
          <w:rFonts w:ascii="Arial" w:eastAsia="Times New Roman" w:hAnsi="Arial" w:cs="Arial"/>
          <w:b/>
          <w:bCs/>
          <w:color w:val="231F20"/>
          <w:spacing w:val="-6"/>
          <w:sz w:val="20"/>
          <w:szCs w:val="20"/>
          <w:lang w:val="en-US"/>
        </w:rPr>
        <w:t>Table</w:t>
      </w:r>
      <w:r w:rsidRPr="00C579A9">
        <w:rPr>
          <w:rFonts w:ascii="Arial" w:eastAsia="Times New Roman" w:hAnsi="Arial" w:cs="Arial"/>
          <w:b/>
          <w:bCs/>
          <w:color w:val="231F20"/>
          <w:spacing w:val="6"/>
          <w:sz w:val="20"/>
          <w:szCs w:val="20"/>
          <w:lang w:val="en-US"/>
        </w:rPr>
        <w:t xml:space="preserve"> </w:t>
      </w:r>
      <w:r w:rsidRPr="00C579A9">
        <w:rPr>
          <w:rFonts w:ascii="Arial" w:eastAsia="Times New Roman" w:hAnsi="Arial" w:cs="Arial"/>
          <w:b/>
          <w:bCs/>
          <w:color w:val="231F20"/>
          <w:spacing w:val="-1"/>
          <w:sz w:val="20"/>
          <w:szCs w:val="20"/>
          <w:lang w:val="en-US"/>
        </w:rPr>
        <w:t>D3</w:t>
      </w:r>
      <w:r w:rsidRPr="00C579A9">
        <w:rPr>
          <w:rFonts w:ascii="Arial" w:eastAsia="Times New Roman" w:hAnsi="Arial" w:cs="Arial"/>
          <w:b/>
          <w:bCs/>
          <w:color w:val="231F20"/>
          <w:spacing w:val="6"/>
          <w:sz w:val="20"/>
          <w:szCs w:val="20"/>
          <w:lang w:val="en-US"/>
        </w:rPr>
        <w:t xml:space="preserve"> </w:t>
      </w:r>
      <w:r w:rsidRPr="00C579A9">
        <w:rPr>
          <w:rFonts w:ascii="Arial" w:eastAsia="Times New Roman" w:hAnsi="Arial" w:cs="Arial"/>
          <w:b/>
          <w:bCs/>
          <w:color w:val="231F20"/>
          <w:sz w:val="20"/>
          <w:szCs w:val="20"/>
          <w:lang w:val="en-US"/>
        </w:rPr>
        <w:t>-</w:t>
      </w:r>
      <w:r w:rsidRPr="00C579A9">
        <w:rPr>
          <w:rFonts w:ascii="Arial" w:eastAsia="Times New Roman" w:hAnsi="Arial" w:cs="Arial"/>
          <w:b/>
          <w:bCs/>
          <w:color w:val="231F20"/>
          <w:spacing w:val="6"/>
          <w:sz w:val="20"/>
          <w:szCs w:val="20"/>
          <w:lang w:val="en-US"/>
        </w:rPr>
        <w:t xml:space="preserve"> </w:t>
      </w:r>
      <w:r w:rsidRPr="00C579A9">
        <w:rPr>
          <w:rFonts w:ascii="Arial" w:eastAsia="Times New Roman" w:hAnsi="Arial" w:cs="Arial"/>
          <w:b/>
          <w:bCs/>
          <w:color w:val="231F20"/>
          <w:sz w:val="20"/>
          <w:szCs w:val="20"/>
          <w:lang w:val="en-US"/>
        </w:rPr>
        <w:t>Page</w:t>
      </w:r>
      <w:r w:rsidRPr="00C579A9">
        <w:rPr>
          <w:rFonts w:ascii="Arial" w:eastAsia="Times New Roman" w:hAnsi="Arial" w:cs="Arial"/>
          <w:b/>
          <w:bCs/>
          <w:color w:val="231F20"/>
          <w:spacing w:val="5"/>
          <w:sz w:val="20"/>
          <w:szCs w:val="20"/>
          <w:lang w:val="en-US"/>
        </w:rPr>
        <w:t xml:space="preserve"> </w:t>
      </w:r>
      <w:r w:rsidRPr="00C579A9">
        <w:rPr>
          <w:rFonts w:ascii="Arial" w:eastAsia="Times New Roman" w:hAnsi="Arial" w:cs="Arial"/>
          <w:b/>
          <w:bCs/>
          <w:color w:val="231F20"/>
          <w:sz w:val="20"/>
          <w:szCs w:val="20"/>
          <w:lang w:val="en-US"/>
        </w:rPr>
        <w:t>S22</w:t>
      </w:r>
    </w:p>
    <w:p w:rsidR="00C579A9" w:rsidRPr="00C579A9" w:rsidRDefault="00C579A9" w:rsidP="00C579A9">
      <w:pPr>
        <w:widowControl w:val="0"/>
        <w:numPr>
          <w:ilvl w:val="0"/>
          <w:numId w:val="14"/>
        </w:numPr>
        <w:spacing w:before="10" w:after="0" w:line="240" w:lineRule="auto"/>
        <w:jc w:val="both"/>
        <w:rPr>
          <w:rFonts w:ascii="Arial" w:eastAsia="Times New Roman" w:hAnsi="Arial" w:cs="Arial"/>
          <w:sz w:val="20"/>
          <w:szCs w:val="20"/>
          <w:lang w:val="en-US"/>
        </w:rPr>
      </w:pPr>
      <w:r w:rsidRPr="00C579A9">
        <w:rPr>
          <w:rFonts w:ascii="Arial" w:eastAsia="Times New Roman" w:hAnsi="Arial" w:cs="Arial"/>
          <w:sz w:val="20"/>
          <w:szCs w:val="20"/>
          <w:lang w:val="en-US"/>
        </w:rPr>
        <w:t>Comprising</w:t>
      </w:r>
      <w:r w:rsidRPr="00C579A9">
        <w:rPr>
          <w:rFonts w:ascii="Arial" w:eastAsia="Times New Roman" w:hAnsi="Arial" w:cs="Arial"/>
          <w:spacing w:val="-2"/>
          <w:sz w:val="20"/>
          <w:szCs w:val="20"/>
          <w:lang w:val="en-US"/>
        </w:rPr>
        <w:t xml:space="preserve"> </w:t>
      </w:r>
      <w:proofErr w:type="spellStart"/>
      <w:r w:rsidRPr="00C579A9">
        <w:rPr>
          <w:rFonts w:ascii="Arial" w:eastAsia="Times New Roman" w:hAnsi="Arial" w:cs="Arial"/>
          <w:sz w:val="20"/>
          <w:szCs w:val="20"/>
          <w:lang w:val="en-US"/>
        </w:rPr>
        <w:t>kape</w:t>
      </w:r>
      <w:proofErr w:type="spellEnd"/>
      <w:r w:rsidRPr="00C579A9">
        <w:rPr>
          <w:rFonts w:ascii="Arial" w:eastAsia="Times New Roman" w:hAnsi="Arial" w:cs="Arial"/>
          <w:sz w:val="20"/>
          <w:szCs w:val="20"/>
          <w:lang w:val="en-US"/>
        </w:rPr>
        <w:t>,</w:t>
      </w:r>
      <w:r w:rsidRPr="00C579A9">
        <w:rPr>
          <w:rFonts w:ascii="Arial" w:eastAsia="Times New Roman" w:hAnsi="Arial" w:cs="Arial"/>
          <w:spacing w:val="-2"/>
          <w:sz w:val="20"/>
          <w:szCs w:val="20"/>
          <w:lang w:val="en-US"/>
        </w:rPr>
        <w:t xml:space="preserve"> </w:t>
      </w:r>
      <w:r w:rsidRPr="00C579A9">
        <w:rPr>
          <w:rFonts w:ascii="Arial" w:eastAsia="Times New Roman" w:hAnsi="Arial" w:cs="Arial"/>
          <w:sz w:val="20"/>
          <w:szCs w:val="20"/>
          <w:lang w:val="en-US"/>
        </w:rPr>
        <w:t>cassava,</w:t>
      </w:r>
      <w:r w:rsidRPr="00C579A9">
        <w:rPr>
          <w:rFonts w:ascii="Arial" w:eastAsia="Times New Roman" w:hAnsi="Arial" w:cs="Arial"/>
          <w:spacing w:val="-2"/>
          <w:sz w:val="20"/>
          <w:szCs w:val="20"/>
          <w:lang w:val="en-US"/>
        </w:rPr>
        <w:t xml:space="preserve"> </w:t>
      </w:r>
      <w:r w:rsidRPr="00C579A9">
        <w:rPr>
          <w:rFonts w:ascii="Arial" w:eastAsia="Times New Roman" w:hAnsi="Arial" w:cs="Arial"/>
          <w:sz w:val="20"/>
          <w:szCs w:val="20"/>
          <w:lang w:val="en-US"/>
        </w:rPr>
        <w:t>taro,</w:t>
      </w:r>
      <w:r w:rsidRPr="00C579A9">
        <w:rPr>
          <w:rFonts w:ascii="Arial" w:eastAsia="Times New Roman" w:hAnsi="Arial" w:cs="Arial"/>
          <w:spacing w:val="-1"/>
          <w:sz w:val="20"/>
          <w:szCs w:val="20"/>
          <w:lang w:val="en-US"/>
        </w:rPr>
        <w:t xml:space="preserve"> </w:t>
      </w:r>
      <w:r w:rsidRPr="00C579A9">
        <w:rPr>
          <w:rFonts w:ascii="Arial" w:eastAsia="Times New Roman" w:hAnsi="Arial" w:cs="Arial"/>
          <w:sz w:val="20"/>
          <w:szCs w:val="20"/>
          <w:lang w:val="en-US"/>
        </w:rPr>
        <w:t>yams,</w:t>
      </w:r>
      <w:r w:rsidRPr="00C579A9">
        <w:rPr>
          <w:rFonts w:ascii="Arial" w:eastAsia="Times New Roman" w:hAnsi="Arial" w:cs="Arial"/>
          <w:spacing w:val="-2"/>
          <w:sz w:val="20"/>
          <w:szCs w:val="20"/>
          <w:lang w:val="en-US"/>
        </w:rPr>
        <w:t xml:space="preserve"> </w:t>
      </w:r>
      <w:r w:rsidRPr="00C579A9">
        <w:rPr>
          <w:rFonts w:ascii="Arial" w:eastAsia="Times New Roman" w:hAnsi="Arial" w:cs="Arial"/>
          <w:sz w:val="20"/>
          <w:szCs w:val="20"/>
          <w:lang w:val="en-US"/>
        </w:rPr>
        <w:t>sweet</w:t>
      </w:r>
      <w:r w:rsidRPr="00C579A9">
        <w:rPr>
          <w:rFonts w:ascii="Arial" w:eastAsia="Times New Roman" w:hAnsi="Arial" w:cs="Arial"/>
          <w:spacing w:val="-2"/>
          <w:sz w:val="20"/>
          <w:szCs w:val="20"/>
          <w:lang w:val="en-US"/>
        </w:rPr>
        <w:t xml:space="preserve"> </w:t>
      </w:r>
      <w:r w:rsidRPr="00C579A9">
        <w:rPr>
          <w:rFonts w:ascii="Arial" w:eastAsia="Times New Roman" w:hAnsi="Arial" w:cs="Arial"/>
          <w:sz w:val="20"/>
          <w:szCs w:val="20"/>
          <w:lang w:val="en-US"/>
        </w:rPr>
        <w:t>potatoes.</w:t>
      </w:r>
    </w:p>
    <w:p w:rsidR="00C579A9" w:rsidRPr="00C579A9" w:rsidRDefault="00C579A9" w:rsidP="00C579A9">
      <w:pPr>
        <w:widowControl w:val="0"/>
        <w:spacing w:before="10" w:after="0" w:line="240" w:lineRule="auto"/>
        <w:ind w:left="720"/>
        <w:jc w:val="both"/>
        <w:rPr>
          <w:rFonts w:ascii="Arial" w:eastAsia="Times New Roman" w:hAnsi="Arial" w:cs="Arial"/>
          <w:sz w:val="20"/>
          <w:szCs w:val="20"/>
          <w:lang w:val="en-US"/>
        </w:rPr>
      </w:pPr>
    </w:p>
    <w:p w:rsidR="00C579A9" w:rsidRPr="00C579A9" w:rsidRDefault="00C579A9" w:rsidP="00C579A9">
      <w:pPr>
        <w:widowControl w:val="0"/>
        <w:spacing w:after="0" w:line="240" w:lineRule="auto"/>
        <w:outlineLvl w:val="0"/>
        <w:rPr>
          <w:rFonts w:ascii="Arial" w:eastAsia="Times New Roman" w:hAnsi="Arial" w:cs="Arial"/>
          <w:b/>
          <w:bCs/>
          <w:sz w:val="20"/>
          <w:szCs w:val="20"/>
          <w:lang w:val="en-US"/>
        </w:rPr>
      </w:pPr>
      <w:r w:rsidRPr="00C579A9">
        <w:rPr>
          <w:rFonts w:ascii="Arial" w:eastAsia="Times New Roman" w:hAnsi="Arial" w:cs="Arial"/>
          <w:b/>
          <w:bCs/>
          <w:spacing w:val="-5"/>
          <w:sz w:val="20"/>
          <w:szCs w:val="20"/>
          <w:lang w:val="en-US"/>
        </w:rPr>
        <w:t>Table</w:t>
      </w:r>
      <w:r w:rsidRPr="00C579A9">
        <w:rPr>
          <w:rFonts w:ascii="Arial" w:eastAsia="Times New Roman" w:hAnsi="Arial" w:cs="Arial"/>
          <w:b/>
          <w:bCs/>
          <w:spacing w:val="11"/>
          <w:sz w:val="20"/>
          <w:szCs w:val="20"/>
          <w:lang w:val="en-US"/>
        </w:rPr>
        <w:t xml:space="preserve"> </w:t>
      </w:r>
      <w:r w:rsidRPr="00C579A9">
        <w:rPr>
          <w:rFonts w:ascii="Arial" w:eastAsia="Times New Roman" w:hAnsi="Arial" w:cs="Arial"/>
          <w:b/>
          <w:bCs/>
          <w:spacing w:val="-1"/>
          <w:sz w:val="20"/>
          <w:szCs w:val="20"/>
          <w:lang w:val="en-US"/>
        </w:rPr>
        <w:t>D4 -</w:t>
      </w:r>
      <w:r w:rsidRPr="00C579A9">
        <w:rPr>
          <w:rFonts w:ascii="Arial" w:eastAsia="Times New Roman" w:hAnsi="Arial" w:cs="Arial"/>
          <w:b/>
          <w:bCs/>
          <w:spacing w:val="12"/>
          <w:sz w:val="20"/>
          <w:szCs w:val="20"/>
          <w:lang w:val="en-US"/>
        </w:rPr>
        <w:t xml:space="preserve"> </w:t>
      </w:r>
      <w:r w:rsidRPr="00C579A9">
        <w:rPr>
          <w:rFonts w:ascii="Arial" w:eastAsia="Times New Roman" w:hAnsi="Arial" w:cs="Arial"/>
          <w:b/>
          <w:bCs/>
          <w:sz w:val="20"/>
          <w:szCs w:val="20"/>
          <w:lang w:val="en-US"/>
        </w:rPr>
        <w:t>Page</w:t>
      </w:r>
      <w:r w:rsidRPr="00C579A9">
        <w:rPr>
          <w:rFonts w:ascii="Arial" w:eastAsia="Times New Roman" w:hAnsi="Arial" w:cs="Arial"/>
          <w:b/>
          <w:bCs/>
          <w:spacing w:val="12"/>
          <w:sz w:val="20"/>
          <w:szCs w:val="20"/>
          <w:lang w:val="en-US"/>
        </w:rPr>
        <w:t xml:space="preserve"> </w:t>
      </w:r>
      <w:r w:rsidRPr="00C579A9">
        <w:rPr>
          <w:rFonts w:ascii="Arial" w:eastAsia="Times New Roman" w:hAnsi="Arial" w:cs="Arial"/>
          <w:b/>
          <w:bCs/>
          <w:sz w:val="20"/>
          <w:szCs w:val="20"/>
          <w:lang w:val="en-US"/>
        </w:rPr>
        <w:t>23</w:t>
      </w:r>
    </w:p>
    <w:p w:rsidR="00C579A9" w:rsidRPr="00C579A9" w:rsidRDefault="00C579A9" w:rsidP="00C579A9">
      <w:pPr>
        <w:widowControl w:val="0"/>
        <w:numPr>
          <w:ilvl w:val="0"/>
          <w:numId w:val="15"/>
        </w:numPr>
        <w:spacing w:before="10" w:after="0" w:line="240" w:lineRule="auto"/>
        <w:jc w:val="both"/>
        <w:rPr>
          <w:rFonts w:ascii="Arial" w:eastAsia="Times New Roman" w:hAnsi="Arial" w:cs="Arial"/>
          <w:sz w:val="20"/>
          <w:szCs w:val="20"/>
          <w:lang w:val="en-US"/>
        </w:rPr>
      </w:pPr>
      <w:r w:rsidRPr="00C579A9">
        <w:rPr>
          <w:rFonts w:ascii="Arial" w:eastAsia="Times New Roman" w:hAnsi="Arial" w:cs="Arial"/>
          <w:sz w:val="20"/>
          <w:szCs w:val="20"/>
          <w:lang w:val="en-US"/>
        </w:rPr>
        <w:t>Comprising</w:t>
      </w:r>
      <w:r w:rsidRPr="00C579A9">
        <w:rPr>
          <w:rFonts w:ascii="Arial" w:eastAsia="Times New Roman" w:hAnsi="Arial" w:cs="Arial"/>
          <w:spacing w:val="-2"/>
          <w:sz w:val="20"/>
          <w:szCs w:val="20"/>
          <w:lang w:val="en-US"/>
        </w:rPr>
        <w:t xml:space="preserve"> </w:t>
      </w:r>
      <w:proofErr w:type="spellStart"/>
      <w:r w:rsidRPr="00C579A9">
        <w:rPr>
          <w:rFonts w:ascii="Arial" w:eastAsia="Times New Roman" w:hAnsi="Arial" w:cs="Arial"/>
          <w:sz w:val="20"/>
          <w:szCs w:val="20"/>
          <w:lang w:val="en-US"/>
        </w:rPr>
        <w:t>kape</w:t>
      </w:r>
      <w:proofErr w:type="spellEnd"/>
      <w:r w:rsidRPr="00C579A9">
        <w:rPr>
          <w:rFonts w:ascii="Arial" w:eastAsia="Times New Roman" w:hAnsi="Arial" w:cs="Arial"/>
          <w:sz w:val="20"/>
          <w:szCs w:val="20"/>
          <w:lang w:val="en-US"/>
        </w:rPr>
        <w:t>,</w:t>
      </w:r>
      <w:r w:rsidRPr="00C579A9">
        <w:rPr>
          <w:rFonts w:ascii="Arial" w:eastAsia="Times New Roman" w:hAnsi="Arial" w:cs="Arial"/>
          <w:spacing w:val="-2"/>
          <w:sz w:val="20"/>
          <w:szCs w:val="20"/>
          <w:lang w:val="en-US"/>
        </w:rPr>
        <w:t xml:space="preserve"> </w:t>
      </w:r>
      <w:r w:rsidRPr="00C579A9">
        <w:rPr>
          <w:rFonts w:ascii="Arial" w:eastAsia="Times New Roman" w:hAnsi="Arial" w:cs="Arial"/>
          <w:sz w:val="20"/>
          <w:szCs w:val="20"/>
          <w:lang w:val="en-US"/>
        </w:rPr>
        <w:t>cassava,</w:t>
      </w:r>
      <w:r w:rsidRPr="00C579A9">
        <w:rPr>
          <w:rFonts w:ascii="Arial" w:eastAsia="Times New Roman" w:hAnsi="Arial" w:cs="Arial"/>
          <w:spacing w:val="-2"/>
          <w:sz w:val="20"/>
          <w:szCs w:val="20"/>
          <w:lang w:val="en-US"/>
        </w:rPr>
        <w:t xml:space="preserve"> </w:t>
      </w:r>
      <w:r w:rsidRPr="00C579A9">
        <w:rPr>
          <w:rFonts w:ascii="Arial" w:eastAsia="Times New Roman" w:hAnsi="Arial" w:cs="Arial"/>
          <w:sz w:val="20"/>
          <w:szCs w:val="20"/>
          <w:lang w:val="en-US"/>
        </w:rPr>
        <w:t>taro,</w:t>
      </w:r>
      <w:r w:rsidRPr="00C579A9">
        <w:rPr>
          <w:rFonts w:ascii="Arial" w:eastAsia="Times New Roman" w:hAnsi="Arial" w:cs="Arial"/>
          <w:spacing w:val="-1"/>
          <w:sz w:val="20"/>
          <w:szCs w:val="20"/>
          <w:lang w:val="en-US"/>
        </w:rPr>
        <w:t xml:space="preserve"> </w:t>
      </w:r>
      <w:r w:rsidRPr="00C579A9">
        <w:rPr>
          <w:rFonts w:ascii="Arial" w:eastAsia="Times New Roman" w:hAnsi="Arial" w:cs="Arial"/>
          <w:sz w:val="20"/>
          <w:szCs w:val="20"/>
          <w:lang w:val="en-US"/>
        </w:rPr>
        <w:t>yams,</w:t>
      </w:r>
      <w:r w:rsidRPr="00C579A9">
        <w:rPr>
          <w:rFonts w:ascii="Arial" w:eastAsia="Times New Roman" w:hAnsi="Arial" w:cs="Arial"/>
          <w:spacing w:val="-2"/>
          <w:sz w:val="20"/>
          <w:szCs w:val="20"/>
          <w:lang w:val="en-US"/>
        </w:rPr>
        <w:t xml:space="preserve"> </w:t>
      </w:r>
      <w:r w:rsidRPr="00C579A9">
        <w:rPr>
          <w:rFonts w:ascii="Arial" w:eastAsia="Times New Roman" w:hAnsi="Arial" w:cs="Arial"/>
          <w:sz w:val="20"/>
          <w:szCs w:val="20"/>
          <w:lang w:val="en-US"/>
        </w:rPr>
        <w:t>sweet</w:t>
      </w:r>
      <w:r w:rsidRPr="00C579A9">
        <w:rPr>
          <w:rFonts w:ascii="Arial" w:eastAsia="Times New Roman" w:hAnsi="Arial" w:cs="Arial"/>
          <w:spacing w:val="-2"/>
          <w:sz w:val="20"/>
          <w:szCs w:val="20"/>
          <w:lang w:val="en-US"/>
        </w:rPr>
        <w:t xml:space="preserve"> </w:t>
      </w:r>
      <w:r w:rsidRPr="00C579A9">
        <w:rPr>
          <w:rFonts w:ascii="Arial" w:eastAsia="Times New Roman" w:hAnsi="Arial" w:cs="Arial"/>
          <w:sz w:val="20"/>
          <w:szCs w:val="20"/>
          <w:lang w:val="en-US"/>
        </w:rPr>
        <w:t>potatoes.</w:t>
      </w:r>
    </w:p>
    <w:p w:rsidR="00C579A9" w:rsidRPr="00C579A9" w:rsidRDefault="00C579A9" w:rsidP="00C579A9">
      <w:pPr>
        <w:widowControl w:val="0"/>
        <w:tabs>
          <w:tab w:val="left" w:pos="939"/>
        </w:tabs>
        <w:spacing w:after="0" w:line="210" w:lineRule="exact"/>
        <w:ind w:right="-1259"/>
        <w:rPr>
          <w:rFonts w:ascii="Arial" w:eastAsia="Calibri" w:hAnsi="Arial" w:cs="Arial"/>
          <w:sz w:val="20"/>
          <w:szCs w:val="20"/>
          <w:lang w:val="en-US"/>
        </w:rPr>
      </w:pPr>
    </w:p>
    <w:p w:rsidR="00C579A9" w:rsidRPr="00C579A9" w:rsidRDefault="00C579A9" w:rsidP="00C579A9">
      <w:pPr>
        <w:widowControl w:val="0"/>
        <w:tabs>
          <w:tab w:val="left" w:pos="939"/>
        </w:tabs>
        <w:spacing w:after="0" w:line="210" w:lineRule="exact"/>
        <w:ind w:right="-1259"/>
        <w:rPr>
          <w:rFonts w:ascii="Arial" w:eastAsia="Calibri" w:hAnsi="Arial" w:cs="Arial"/>
          <w:sz w:val="20"/>
          <w:szCs w:val="20"/>
          <w:lang w:val="en-US"/>
        </w:rPr>
      </w:pPr>
    </w:p>
    <w:p w:rsidR="00C579A9" w:rsidRPr="00C579A9" w:rsidRDefault="00C579A9" w:rsidP="00C579A9">
      <w:pPr>
        <w:widowControl w:val="0"/>
        <w:spacing w:after="0" w:line="240" w:lineRule="auto"/>
        <w:outlineLvl w:val="0"/>
        <w:rPr>
          <w:rFonts w:ascii="Arial" w:eastAsia="Times New Roman" w:hAnsi="Arial" w:cs="Arial"/>
          <w:b/>
          <w:bCs/>
          <w:sz w:val="20"/>
          <w:szCs w:val="20"/>
          <w:lang w:val="en-US"/>
        </w:rPr>
      </w:pPr>
      <w:r w:rsidRPr="00C579A9">
        <w:rPr>
          <w:rFonts w:ascii="Arial" w:eastAsia="Times New Roman" w:hAnsi="Arial" w:cs="Arial"/>
          <w:b/>
          <w:bCs/>
          <w:spacing w:val="-5"/>
          <w:sz w:val="20"/>
          <w:szCs w:val="20"/>
          <w:lang w:val="en-US"/>
        </w:rPr>
        <w:t>Table D5 - Page 24</w:t>
      </w:r>
      <w:r w:rsidRPr="00C579A9">
        <w:rPr>
          <w:rFonts w:ascii="Arial" w:eastAsia="Times New Roman" w:hAnsi="Arial" w:cs="Arial"/>
          <w:b/>
          <w:bCs/>
          <w:sz w:val="20"/>
          <w:szCs w:val="20"/>
          <w:lang w:val="en-US"/>
        </w:rPr>
        <w:t xml:space="preserve"> </w:t>
      </w:r>
    </w:p>
    <w:p w:rsidR="00C579A9" w:rsidRPr="00C579A9" w:rsidRDefault="00C579A9" w:rsidP="00C579A9">
      <w:pPr>
        <w:widowControl w:val="0"/>
        <w:numPr>
          <w:ilvl w:val="0"/>
          <w:numId w:val="18"/>
        </w:numPr>
        <w:spacing w:after="0" w:line="240" w:lineRule="auto"/>
        <w:jc w:val="both"/>
        <w:rPr>
          <w:rFonts w:ascii="Arial" w:eastAsia="Calibri" w:hAnsi="Arial" w:cs="Arial"/>
          <w:sz w:val="20"/>
          <w:szCs w:val="20"/>
          <w:lang w:val="en-US"/>
        </w:rPr>
      </w:pPr>
      <w:r w:rsidRPr="00C579A9">
        <w:rPr>
          <w:rFonts w:ascii="Arial" w:eastAsia="Times New Roman" w:hAnsi="Arial" w:cs="Arial"/>
          <w:sz w:val="20"/>
          <w:szCs w:val="20"/>
          <w:lang w:val="en-US"/>
        </w:rPr>
        <w:t>CPI as published by the Statistics Department was rebased in September 2018. The base period of September 2018 = 100</w:t>
      </w:r>
      <w:r w:rsidRPr="00C579A9">
        <w:rPr>
          <w:rFonts w:ascii="Arial" w:eastAsia="Calibri" w:hAnsi="Arial" w:cs="Arial"/>
          <w:sz w:val="20"/>
          <w:szCs w:val="20"/>
          <w:lang w:val="en-US"/>
        </w:rPr>
        <w:t>.</w:t>
      </w:r>
    </w:p>
    <w:p w:rsidR="00C579A9" w:rsidRPr="00C579A9" w:rsidRDefault="00C579A9" w:rsidP="00C579A9">
      <w:pPr>
        <w:widowControl w:val="0"/>
        <w:spacing w:after="0" w:line="240" w:lineRule="auto"/>
        <w:jc w:val="both"/>
        <w:rPr>
          <w:rFonts w:ascii="Arial" w:eastAsia="Calibri" w:hAnsi="Arial" w:cs="Arial"/>
          <w:sz w:val="20"/>
          <w:szCs w:val="20"/>
          <w:lang w:val="en-US"/>
        </w:rPr>
      </w:pPr>
    </w:p>
    <w:p w:rsidR="00C579A9" w:rsidRPr="00C579A9" w:rsidRDefault="00C579A9" w:rsidP="00C579A9">
      <w:pPr>
        <w:widowControl w:val="0"/>
        <w:spacing w:before="127" w:after="0" w:line="240" w:lineRule="auto"/>
        <w:outlineLvl w:val="0"/>
        <w:rPr>
          <w:rFonts w:ascii="Arial" w:eastAsia="Times New Roman" w:hAnsi="Arial" w:cs="Arial"/>
          <w:sz w:val="20"/>
          <w:szCs w:val="20"/>
          <w:lang w:val="en-US"/>
        </w:rPr>
      </w:pPr>
      <w:r w:rsidRPr="00C579A9">
        <w:rPr>
          <w:rFonts w:ascii="Arial" w:eastAsia="Times New Roman" w:hAnsi="Arial" w:cs="Arial"/>
          <w:b/>
          <w:bCs/>
          <w:spacing w:val="-6"/>
          <w:sz w:val="20"/>
          <w:szCs w:val="20"/>
          <w:lang w:val="en-US"/>
        </w:rPr>
        <w:t>Table</w:t>
      </w:r>
      <w:r w:rsidRPr="00C579A9">
        <w:rPr>
          <w:rFonts w:ascii="Arial" w:eastAsia="Times New Roman" w:hAnsi="Arial" w:cs="Arial"/>
          <w:b/>
          <w:bCs/>
          <w:spacing w:val="-19"/>
          <w:sz w:val="20"/>
          <w:szCs w:val="20"/>
          <w:lang w:val="en-US"/>
        </w:rPr>
        <w:t xml:space="preserve"> </w:t>
      </w:r>
      <w:r w:rsidRPr="00C579A9">
        <w:rPr>
          <w:rFonts w:ascii="Arial" w:eastAsia="Times New Roman" w:hAnsi="Arial" w:cs="Arial"/>
          <w:b/>
          <w:bCs/>
          <w:spacing w:val="-1"/>
          <w:sz w:val="20"/>
          <w:szCs w:val="20"/>
          <w:lang w:val="en-US"/>
        </w:rPr>
        <w:t>E1</w:t>
      </w:r>
      <w:r w:rsidRPr="00C579A9">
        <w:rPr>
          <w:rFonts w:ascii="Arial" w:eastAsia="Times New Roman" w:hAnsi="Arial" w:cs="Arial"/>
          <w:b/>
          <w:bCs/>
          <w:spacing w:val="-19"/>
          <w:sz w:val="20"/>
          <w:szCs w:val="20"/>
          <w:lang w:val="en-US"/>
        </w:rPr>
        <w:t xml:space="preserve"> </w:t>
      </w:r>
      <w:r w:rsidRPr="00C579A9">
        <w:rPr>
          <w:rFonts w:ascii="Arial" w:eastAsia="Times New Roman" w:hAnsi="Arial" w:cs="Arial"/>
          <w:b/>
          <w:bCs/>
          <w:sz w:val="20"/>
          <w:szCs w:val="20"/>
          <w:lang w:val="en-US"/>
        </w:rPr>
        <w:t>-</w:t>
      </w:r>
      <w:r w:rsidRPr="00C579A9">
        <w:rPr>
          <w:rFonts w:ascii="Arial" w:eastAsia="Times New Roman" w:hAnsi="Arial" w:cs="Arial"/>
          <w:b/>
          <w:bCs/>
          <w:spacing w:val="-18"/>
          <w:sz w:val="20"/>
          <w:szCs w:val="20"/>
          <w:lang w:val="en-US"/>
        </w:rPr>
        <w:t xml:space="preserve"> </w:t>
      </w:r>
      <w:r w:rsidRPr="00C579A9">
        <w:rPr>
          <w:rFonts w:ascii="Arial" w:eastAsia="Times New Roman" w:hAnsi="Arial" w:cs="Arial"/>
          <w:b/>
          <w:bCs/>
          <w:spacing w:val="-2"/>
          <w:sz w:val="20"/>
          <w:szCs w:val="20"/>
          <w:lang w:val="en-US"/>
        </w:rPr>
        <w:t>Page</w:t>
      </w:r>
      <w:r w:rsidRPr="00C579A9">
        <w:rPr>
          <w:rFonts w:ascii="Arial" w:eastAsia="Times New Roman" w:hAnsi="Arial" w:cs="Arial"/>
          <w:b/>
          <w:bCs/>
          <w:spacing w:val="-19"/>
          <w:sz w:val="20"/>
          <w:szCs w:val="20"/>
          <w:lang w:val="en-US"/>
        </w:rPr>
        <w:t xml:space="preserve"> </w:t>
      </w:r>
      <w:r w:rsidRPr="00C579A9">
        <w:rPr>
          <w:rFonts w:ascii="Arial" w:eastAsia="Times New Roman" w:hAnsi="Arial" w:cs="Arial"/>
          <w:b/>
          <w:bCs/>
          <w:spacing w:val="-2"/>
          <w:sz w:val="20"/>
          <w:szCs w:val="20"/>
          <w:lang w:val="en-US"/>
        </w:rPr>
        <w:t>25</w:t>
      </w:r>
    </w:p>
    <w:p w:rsidR="00C579A9" w:rsidRPr="00C579A9" w:rsidRDefault="00C579A9" w:rsidP="00C579A9">
      <w:pPr>
        <w:widowControl w:val="0"/>
        <w:numPr>
          <w:ilvl w:val="0"/>
          <w:numId w:val="12"/>
        </w:numPr>
        <w:tabs>
          <w:tab w:val="left" w:pos="538"/>
        </w:tabs>
        <w:spacing w:before="75" w:after="0" w:line="250" w:lineRule="auto"/>
        <w:ind w:right="511" w:firstLine="0"/>
        <w:jc w:val="both"/>
        <w:rPr>
          <w:rFonts w:ascii="Arial" w:eastAsia="Times New Roman" w:hAnsi="Arial" w:cs="Arial"/>
          <w:sz w:val="20"/>
          <w:szCs w:val="20"/>
          <w:lang w:val="en-US"/>
        </w:rPr>
      </w:pPr>
      <w:r w:rsidRPr="00C579A9">
        <w:rPr>
          <w:rFonts w:ascii="Arial" w:eastAsia="Times New Roman" w:hAnsi="Arial" w:cs="Arial"/>
          <w:sz w:val="20"/>
          <w:szCs w:val="20"/>
          <w:lang w:val="en-US"/>
        </w:rPr>
        <w:t>-</w:t>
      </w:r>
      <w:r w:rsidRPr="00C579A9">
        <w:rPr>
          <w:rFonts w:ascii="Arial" w:eastAsia="Times New Roman" w:hAnsi="Arial" w:cs="Arial"/>
          <w:spacing w:val="20"/>
          <w:sz w:val="20"/>
          <w:szCs w:val="20"/>
          <w:lang w:val="en-US"/>
        </w:rPr>
        <w:t xml:space="preserve"> </w:t>
      </w:r>
      <w:r w:rsidRPr="00C579A9">
        <w:rPr>
          <w:rFonts w:ascii="Arial" w:eastAsia="Times New Roman" w:hAnsi="Arial" w:cs="Arial"/>
          <w:sz w:val="20"/>
          <w:szCs w:val="20"/>
          <w:lang w:val="en-US"/>
        </w:rPr>
        <w:t>These</w:t>
      </w:r>
      <w:r w:rsidRPr="00C579A9">
        <w:rPr>
          <w:rFonts w:ascii="Arial" w:eastAsia="Times New Roman" w:hAnsi="Arial" w:cs="Arial"/>
          <w:spacing w:val="20"/>
          <w:sz w:val="20"/>
          <w:szCs w:val="20"/>
          <w:lang w:val="en-US"/>
        </w:rPr>
        <w:t xml:space="preserve"> </w:t>
      </w:r>
      <w:r w:rsidRPr="00C579A9">
        <w:rPr>
          <w:rFonts w:ascii="Arial" w:eastAsia="Times New Roman" w:hAnsi="Arial" w:cs="Arial"/>
          <w:sz w:val="20"/>
          <w:szCs w:val="20"/>
          <w:lang w:val="en-US"/>
        </w:rPr>
        <w:t>are</w:t>
      </w:r>
      <w:r w:rsidRPr="00C579A9">
        <w:rPr>
          <w:rFonts w:ascii="Arial" w:eastAsia="Times New Roman" w:hAnsi="Arial" w:cs="Arial"/>
          <w:spacing w:val="20"/>
          <w:sz w:val="20"/>
          <w:szCs w:val="20"/>
          <w:lang w:val="en-US"/>
        </w:rPr>
        <w:t xml:space="preserve"> </w:t>
      </w:r>
      <w:r w:rsidRPr="00C579A9">
        <w:rPr>
          <w:rFonts w:ascii="Arial" w:eastAsia="Times New Roman" w:hAnsi="Arial" w:cs="Arial"/>
          <w:sz w:val="20"/>
          <w:szCs w:val="20"/>
          <w:lang w:val="en-US"/>
        </w:rPr>
        <w:t>NRBT</w:t>
      </w:r>
      <w:r w:rsidRPr="00C579A9">
        <w:rPr>
          <w:rFonts w:ascii="Arial" w:eastAsia="Times New Roman" w:hAnsi="Arial" w:cs="Arial"/>
          <w:spacing w:val="20"/>
          <w:sz w:val="20"/>
          <w:szCs w:val="20"/>
          <w:lang w:val="en-US"/>
        </w:rPr>
        <w:t xml:space="preserve"> </w:t>
      </w:r>
      <w:r w:rsidRPr="00C579A9">
        <w:rPr>
          <w:rFonts w:ascii="Arial" w:eastAsia="Times New Roman" w:hAnsi="Arial" w:cs="Arial"/>
          <w:sz w:val="20"/>
          <w:szCs w:val="20"/>
          <w:lang w:val="en-US"/>
        </w:rPr>
        <w:t>Forecast</w:t>
      </w:r>
      <w:r w:rsidRPr="00C579A9">
        <w:rPr>
          <w:rFonts w:ascii="Arial" w:eastAsia="Times New Roman" w:hAnsi="Arial" w:cs="Arial"/>
          <w:spacing w:val="20"/>
          <w:sz w:val="20"/>
          <w:szCs w:val="20"/>
          <w:lang w:val="en-US"/>
        </w:rPr>
        <w:t xml:space="preserve"> </w:t>
      </w:r>
      <w:r w:rsidRPr="00C579A9">
        <w:rPr>
          <w:rFonts w:ascii="Arial" w:eastAsia="Times New Roman" w:hAnsi="Arial" w:cs="Arial"/>
          <w:sz w:val="20"/>
          <w:szCs w:val="20"/>
          <w:lang w:val="en-US"/>
        </w:rPr>
        <w:t>data</w:t>
      </w:r>
      <w:r w:rsidRPr="00C579A9">
        <w:rPr>
          <w:rFonts w:ascii="Arial" w:eastAsia="Times New Roman" w:hAnsi="Arial" w:cs="Arial"/>
          <w:spacing w:val="20"/>
          <w:sz w:val="20"/>
          <w:szCs w:val="20"/>
          <w:lang w:val="en-US"/>
        </w:rPr>
        <w:t xml:space="preserve"> </w:t>
      </w:r>
      <w:r w:rsidRPr="00C579A9">
        <w:rPr>
          <w:rFonts w:ascii="Arial" w:eastAsia="Times New Roman" w:hAnsi="Arial" w:cs="Arial"/>
          <w:sz w:val="20"/>
          <w:szCs w:val="20"/>
          <w:lang w:val="en-US"/>
        </w:rPr>
        <w:t>based</w:t>
      </w:r>
      <w:r w:rsidRPr="00C579A9">
        <w:rPr>
          <w:rFonts w:ascii="Arial" w:eastAsia="Times New Roman" w:hAnsi="Arial" w:cs="Arial"/>
          <w:spacing w:val="21"/>
          <w:sz w:val="20"/>
          <w:szCs w:val="20"/>
          <w:lang w:val="en-US"/>
        </w:rPr>
        <w:t xml:space="preserve"> </w:t>
      </w:r>
      <w:r w:rsidRPr="00C579A9">
        <w:rPr>
          <w:rFonts w:ascii="Arial" w:eastAsia="Times New Roman" w:hAnsi="Arial" w:cs="Arial"/>
          <w:sz w:val="20"/>
          <w:szCs w:val="20"/>
          <w:lang w:val="en-US"/>
        </w:rPr>
        <w:t>on Government of Tonga Budget</w:t>
      </w:r>
      <w:r w:rsidRPr="00C579A9">
        <w:rPr>
          <w:rFonts w:ascii="Arial" w:eastAsia="Times New Roman" w:hAnsi="Arial" w:cs="Arial"/>
          <w:spacing w:val="20"/>
          <w:sz w:val="20"/>
          <w:szCs w:val="20"/>
          <w:lang w:val="en-US"/>
        </w:rPr>
        <w:t xml:space="preserve"> </w:t>
      </w:r>
      <w:r w:rsidRPr="00C579A9">
        <w:rPr>
          <w:rFonts w:ascii="Arial" w:eastAsia="Times New Roman" w:hAnsi="Arial" w:cs="Arial"/>
          <w:sz w:val="20"/>
          <w:szCs w:val="20"/>
          <w:lang w:val="en-US"/>
        </w:rPr>
        <w:t>Statement</w:t>
      </w:r>
      <w:r w:rsidRPr="00C579A9">
        <w:rPr>
          <w:rFonts w:ascii="Arial" w:eastAsia="Times New Roman" w:hAnsi="Arial" w:cs="Arial"/>
          <w:spacing w:val="20"/>
          <w:sz w:val="20"/>
          <w:szCs w:val="20"/>
          <w:lang w:val="en-US"/>
        </w:rPr>
        <w:t xml:space="preserve"> </w:t>
      </w:r>
      <w:r w:rsidRPr="00C579A9">
        <w:rPr>
          <w:rFonts w:ascii="Arial" w:eastAsia="Times New Roman" w:hAnsi="Arial" w:cs="Arial"/>
          <w:sz w:val="20"/>
          <w:szCs w:val="20"/>
          <w:lang w:val="en-US"/>
        </w:rPr>
        <w:t>2022/23</w:t>
      </w:r>
      <w:r w:rsidRPr="00C579A9">
        <w:rPr>
          <w:rFonts w:ascii="Arial" w:eastAsia="Times New Roman" w:hAnsi="Arial" w:cs="Arial"/>
          <w:spacing w:val="20"/>
          <w:sz w:val="20"/>
          <w:szCs w:val="20"/>
          <w:lang w:val="en-US"/>
        </w:rPr>
        <w:t xml:space="preserve"> </w:t>
      </w:r>
      <w:r w:rsidRPr="00C579A9">
        <w:rPr>
          <w:rFonts w:ascii="Arial" w:eastAsia="Times New Roman" w:hAnsi="Arial" w:cs="Arial"/>
          <w:sz w:val="20"/>
          <w:szCs w:val="20"/>
          <w:lang w:val="en-US"/>
        </w:rPr>
        <w:t>and the latest debt</w:t>
      </w:r>
      <w:r w:rsidRPr="00C579A9">
        <w:rPr>
          <w:rFonts w:ascii="Arial" w:eastAsia="Times New Roman" w:hAnsi="Arial" w:cs="Arial"/>
          <w:spacing w:val="20"/>
          <w:sz w:val="20"/>
          <w:szCs w:val="20"/>
          <w:lang w:val="en-US"/>
        </w:rPr>
        <w:t xml:space="preserve"> </w:t>
      </w:r>
      <w:r w:rsidRPr="00C579A9">
        <w:rPr>
          <w:rFonts w:ascii="Arial" w:eastAsia="Times New Roman" w:hAnsi="Arial" w:cs="Arial"/>
          <w:sz w:val="20"/>
          <w:szCs w:val="20"/>
          <w:lang w:val="en-US"/>
        </w:rPr>
        <w:t>repayment</w:t>
      </w:r>
      <w:r w:rsidRPr="00C579A9">
        <w:rPr>
          <w:rFonts w:ascii="Arial" w:eastAsia="Times New Roman" w:hAnsi="Arial" w:cs="Arial"/>
          <w:w w:val="99"/>
          <w:sz w:val="20"/>
          <w:szCs w:val="20"/>
          <w:lang w:val="en-US"/>
        </w:rPr>
        <w:t xml:space="preserve"> </w:t>
      </w:r>
      <w:r w:rsidRPr="00C579A9">
        <w:rPr>
          <w:rFonts w:ascii="Arial" w:eastAsia="Times New Roman" w:hAnsi="Arial" w:cs="Arial"/>
          <w:spacing w:val="2"/>
          <w:sz w:val="20"/>
          <w:szCs w:val="20"/>
          <w:lang w:val="en-US"/>
        </w:rPr>
        <w:t>schedule.</w:t>
      </w:r>
    </w:p>
    <w:p w:rsidR="00C579A9" w:rsidRPr="00C579A9" w:rsidRDefault="00C579A9" w:rsidP="00C579A9">
      <w:pPr>
        <w:widowControl w:val="0"/>
        <w:spacing w:before="74" w:after="0" w:line="240" w:lineRule="auto"/>
        <w:rPr>
          <w:rFonts w:ascii="Arial" w:eastAsia="Calibri" w:hAnsi="Arial" w:cs="Arial"/>
          <w:b/>
          <w:color w:val="231F20"/>
          <w:spacing w:val="-3"/>
          <w:sz w:val="20"/>
          <w:szCs w:val="20"/>
          <w:lang w:val="en-US"/>
        </w:rPr>
      </w:pPr>
    </w:p>
    <w:p w:rsidR="00C579A9" w:rsidRPr="00C579A9" w:rsidRDefault="00C579A9" w:rsidP="00C579A9">
      <w:pPr>
        <w:widowControl w:val="0"/>
        <w:spacing w:after="0" w:line="240" w:lineRule="auto"/>
        <w:outlineLvl w:val="0"/>
        <w:rPr>
          <w:rFonts w:ascii="Arial" w:eastAsia="Times New Roman" w:hAnsi="Arial" w:cs="Arial"/>
          <w:b/>
          <w:bCs/>
          <w:color w:val="231F20"/>
          <w:spacing w:val="-1"/>
          <w:sz w:val="20"/>
          <w:szCs w:val="20"/>
          <w:lang w:val="en-US"/>
        </w:rPr>
      </w:pPr>
      <w:r w:rsidRPr="00C579A9">
        <w:rPr>
          <w:rFonts w:ascii="Arial" w:eastAsia="Times New Roman" w:hAnsi="Arial" w:cs="Arial"/>
          <w:b/>
          <w:bCs/>
          <w:color w:val="231F20"/>
          <w:spacing w:val="-5"/>
          <w:sz w:val="20"/>
          <w:szCs w:val="20"/>
          <w:lang w:val="en-US"/>
        </w:rPr>
        <w:t>Table</w:t>
      </w:r>
      <w:r w:rsidRPr="00C579A9">
        <w:rPr>
          <w:rFonts w:ascii="Arial" w:eastAsia="Times New Roman" w:hAnsi="Arial" w:cs="Arial"/>
          <w:b/>
          <w:bCs/>
          <w:color w:val="231F20"/>
          <w:spacing w:val="6"/>
          <w:sz w:val="20"/>
          <w:szCs w:val="20"/>
          <w:lang w:val="en-US"/>
        </w:rPr>
        <w:t xml:space="preserve"> </w:t>
      </w:r>
      <w:r w:rsidRPr="00C579A9">
        <w:rPr>
          <w:rFonts w:ascii="Arial" w:eastAsia="Times New Roman" w:hAnsi="Arial" w:cs="Arial"/>
          <w:b/>
          <w:bCs/>
          <w:color w:val="231F20"/>
          <w:sz w:val="20"/>
          <w:szCs w:val="20"/>
          <w:lang w:val="en-US"/>
        </w:rPr>
        <w:t>E2</w:t>
      </w:r>
      <w:r w:rsidRPr="00C579A9">
        <w:rPr>
          <w:rFonts w:ascii="Arial" w:eastAsia="Times New Roman" w:hAnsi="Arial" w:cs="Arial"/>
          <w:b/>
          <w:bCs/>
          <w:color w:val="231F20"/>
          <w:spacing w:val="6"/>
          <w:sz w:val="20"/>
          <w:szCs w:val="20"/>
          <w:lang w:val="en-US"/>
        </w:rPr>
        <w:t xml:space="preserve"> </w:t>
      </w:r>
      <w:r w:rsidRPr="00C579A9">
        <w:rPr>
          <w:rFonts w:ascii="Arial" w:eastAsia="Times New Roman" w:hAnsi="Arial" w:cs="Arial"/>
          <w:b/>
          <w:bCs/>
          <w:color w:val="231F20"/>
          <w:sz w:val="20"/>
          <w:szCs w:val="20"/>
          <w:lang w:val="en-US"/>
        </w:rPr>
        <w:t>-</w:t>
      </w:r>
      <w:r w:rsidRPr="00C579A9">
        <w:rPr>
          <w:rFonts w:ascii="Arial" w:eastAsia="Times New Roman" w:hAnsi="Arial" w:cs="Arial"/>
          <w:b/>
          <w:bCs/>
          <w:color w:val="231F20"/>
          <w:spacing w:val="7"/>
          <w:sz w:val="20"/>
          <w:szCs w:val="20"/>
          <w:lang w:val="en-US"/>
        </w:rPr>
        <w:t xml:space="preserve"> </w:t>
      </w:r>
      <w:r w:rsidRPr="00C579A9">
        <w:rPr>
          <w:rFonts w:ascii="Arial" w:eastAsia="Times New Roman" w:hAnsi="Arial" w:cs="Arial"/>
          <w:b/>
          <w:bCs/>
          <w:color w:val="231F20"/>
          <w:sz w:val="20"/>
          <w:szCs w:val="20"/>
          <w:lang w:val="en-US"/>
        </w:rPr>
        <w:t>Page</w:t>
      </w:r>
      <w:r w:rsidRPr="00C579A9">
        <w:rPr>
          <w:rFonts w:ascii="Arial" w:eastAsia="Times New Roman" w:hAnsi="Arial" w:cs="Arial"/>
          <w:b/>
          <w:bCs/>
          <w:color w:val="231F20"/>
          <w:spacing w:val="6"/>
          <w:sz w:val="20"/>
          <w:szCs w:val="20"/>
          <w:lang w:val="en-US"/>
        </w:rPr>
        <w:t xml:space="preserve"> </w:t>
      </w:r>
      <w:r w:rsidR="000964EE">
        <w:rPr>
          <w:rFonts w:ascii="Arial" w:eastAsia="Times New Roman" w:hAnsi="Arial" w:cs="Arial"/>
          <w:b/>
          <w:bCs/>
          <w:color w:val="231F20"/>
          <w:spacing w:val="-1"/>
          <w:sz w:val="20"/>
          <w:szCs w:val="20"/>
          <w:lang w:val="en-US"/>
        </w:rPr>
        <w:t>S26</w:t>
      </w:r>
    </w:p>
    <w:p w:rsidR="00C579A9" w:rsidRPr="00C579A9" w:rsidRDefault="00C579A9" w:rsidP="00C579A9">
      <w:pPr>
        <w:widowControl w:val="0"/>
        <w:numPr>
          <w:ilvl w:val="0"/>
          <w:numId w:val="21"/>
        </w:numPr>
        <w:spacing w:after="0" w:line="240" w:lineRule="auto"/>
        <w:outlineLvl w:val="0"/>
        <w:rPr>
          <w:rFonts w:ascii="Arial" w:eastAsia="Times New Roman" w:hAnsi="Arial" w:cs="Arial"/>
          <w:sz w:val="20"/>
          <w:szCs w:val="20"/>
          <w:lang w:val="en-US"/>
        </w:rPr>
      </w:pPr>
      <w:r w:rsidRPr="00C579A9">
        <w:rPr>
          <w:rFonts w:ascii="Arial" w:eastAsia="Times New Roman" w:hAnsi="Arial" w:cs="Arial"/>
          <w:sz w:val="20"/>
          <w:szCs w:val="20"/>
          <w:lang w:val="en-US"/>
        </w:rPr>
        <w:t xml:space="preserve">Comprises of Tongatapu Market Ltd, Tonga Assets Management Associations, Tonga Broadcasting Commission, </w:t>
      </w:r>
      <w:proofErr w:type="spellStart"/>
      <w:r w:rsidRPr="00C579A9">
        <w:rPr>
          <w:rFonts w:ascii="Arial" w:eastAsia="Times New Roman" w:hAnsi="Arial" w:cs="Arial"/>
          <w:sz w:val="20"/>
          <w:szCs w:val="20"/>
          <w:lang w:val="en-US"/>
        </w:rPr>
        <w:t>Tungi</w:t>
      </w:r>
      <w:proofErr w:type="spellEnd"/>
      <w:r w:rsidRPr="00C579A9">
        <w:rPr>
          <w:rFonts w:ascii="Arial" w:eastAsia="Times New Roman" w:hAnsi="Arial" w:cs="Arial"/>
          <w:sz w:val="20"/>
          <w:szCs w:val="20"/>
          <w:lang w:val="en-US"/>
        </w:rPr>
        <w:t xml:space="preserve"> Colonnade, OG </w:t>
      </w:r>
      <w:proofErr w:type="spellStart"/>
      <w:r w:rsidRPr="00C579A9">
        <w:rPr>
          <w:rFonts w:ascii="Arial" w:eastAsia="Times New Roman" w:hAnsi="Arial" w:cs="Arial"/>
          <w:sz w:val="20"/>
          <w:szCs w:val="20"/>
          <w:lang w:val="en-US"/>
        </w:rPr>
        <w:t>Sanft</w:t>
      </w:r>
      <w:proofErr w:type="spellEnd"/>
      <w:r w:rsidRPr="00C579A9">
        <w:rPr>
          <w:rFonts w:ascii="Arial" w:eastAsia="Times New Roman" w:hAnsi="Arial" w:cs="Arial"/>
          <w:sz w:val="20"/>
          <w:szCs w:val="20"/>
          <w:lang w:val="en-US"/>
        </w:rPr>
        <w:t xml:space="preserve"> &amp; Sons Ltd, MF Taumoepeau &amp; Sons Ltd, City Assets (</w:t>
      </w:r>
      <w:proofErr w:type="spellStart"/>
      <w:r w:rsidRPr="00C579A9">
        <w:rPr>
          <w:rFonts w:ascii="Arial" w:eastAsia="Times New Roman" w:hAnsi="Arial" w:cs="Arial"/>
          <w:sz w:val="20"/>
          <w:szCs w:val="20"/>
          <w:lang w:val="en-US"/>
        </w:rPr>
        <w:t>Molisi</w:t>
      </w:r>
      <w:proofErr w:type="spellEnd"/>
      <w:r w:rsidRPr="00C579A9">
        <w:rPr>
          <w:rFonts w:ascii="Arial" w:eastAsia="Times New Roman" w:hAnsi="Arial" w:cs="Arial"/>
          <w:sz w:val="20"/>
          <w:szCs w:val="20"/>
          <w:lang w:val="en-US"/>
        </w:rPr>
        <w:t xml:space="preserve">), </w:t>
      </w:r>
      <w:proofErr w:type="spellStart"/>
      <w:r w:rsidRPr="00C579A9">
        <w:rPr>
          <w:rFonts w:ascii="Arial" w:eastAsia="Times New Roman" w:hAnsi="Arial" w:cs="Arial"/>
          <w:sz w:val="20"/>
          <w:szCs w:val="20"/>
          <w:lang w:val="en-US"/>
        </w:rPr>
        <w:t>Seastar</w:t>
      </w:r>
      <w:proofErr w:type="spellEnd"/>
      <w:r w:rsidRPr="00C579A9">
        <w:rPr>
          <w:rFonts w:ascii="Arial" w:eastAsia="Times New Roman" w:hAnsi="Arial" w:cs="Arial"/>
          <w:sz w:val="20"/>
          <w:szCs w:val="20"/>
          <w:lang w:val="en-US"/>
        </w:rPr>
        <w:t xml:space="preserve"> Fishing, </w:t>
      </w:r>
      <w:proofErr w:type="spellStart"/>
      <w:r w:rsidRPr="00C579A9">
        <w:rPr>
          <w:rFonts w:ascii="Arial" w:eastAsia="Times New Roman" w:hAnsi="Arial" w:cs="Arial"/>
          <w:sz w:val="20"/>
          <w:szCs w:val="20"/>
          <w:lang w:val="en-US"/>
        </w:rPr>
        <w:t>Royco</w:t>
      </w:r>
      <w:proofErr w:type="spellEnd"/>
      <w:r w:rsidRPr="00C579A9">
        <w:rPr>
          <w:rFonts w:ascii="Arial" w:eastAsia="Times New Roman" w:hAnsi="Arial" w:cs="Arial"/>
          <w:sz w:val="20"/>
          <w:szCs w:val="20"/>
          <w:lang w:val="en-US"/>
        </w:rPr>
        <w:t xml:space="preserve"> Amalgamated Co. Ltd, and New </w:t>
      </w:r>
      <w:proofErr w:type="spellStart"/>
      <w:r w:rsidRPr="00C579A9">
        <w:rPr>
          <w:rFonts w:ascii="Arial" w:eastAsia="Times New Roman" w:hAnsi="Arial" w:cs="Arial"/>
          <w:sz w:val="20"/>
          <w:szCs w:val="20"/>
          <w:lang w:val="en-US"/>
        </w:rPr>
        <w:t>Millenium</w:t>
      </w:r>
      <w:proofErr w:type="spellEnd"/>
      <w:r w:rsidRPr="00C579A9">
        <w:rPr>
          <w:rFonts w:ascii="Arial" w:eastAsia="Times New Roman" w:hAnsi="Arial" w:cs="Arial"/>
          <w:sz w:val="20"/>
          <w:szCs w:val="20"/>
          <w:lang w:val="en-US"/>
        </w:rPr>
        <w:t xml:space="preserve"> Phase 2 &amp; 3.</w:t>
      </w:r>
    </w:p>
    <w:p w:rsidR="00C579A9" w:rsidRPr="000964EE" w:rsidRDefault="00C579A9" w:rsidP="00456626">
      <w:pPr>
        <w:pStyle w:val="ListParagraph"/>
        <w:widowControl w:val="0"/>
        <w:numPr>
          <w:ilvl w:val="0"/>
          <w:numId w:val="22"/>
        </w:numPr>
        <w:tabs>
          <w:tab w:val="left" w:pos="538"/>
        </w:tabs>
        <w:spacing w:before="75" w:after="0" w:line="250" w:lineRule="auto"/>
        <w:ind w:right="511"/>
        <w:jc w:val="both"/>
        <w:rPr>
          <w:rFonts w:ascii="Arial" w:eastAsia="Times New Roman" w:hAnsi="Arial" w:cs="Arial"/>
          <w:sz w:val="20"/>
          <w:szCs w:val="20"/>
          <w:lang w:val="en-US"/>
        </w:rPr>
      </w:pPr>
      <w:r w:rsidRPr="000964EE">
        <w:rPr>
          <w:rFonts w:ascii="Arial" w:eastAsia="Times New Roman" w:hAnsi="Arial" w:cs="Arial"/>
          <w:sz w:val="20"/>
          <w:szCs w:val="20"/>
          <w:lang w:val="en-US"/>
        </w:rPr>
        <w:t>- These are NRBT Forecast data based on Government of Tonga Budget Statement 2022/23, and the Government Development Loans</w:t>
      </w:r>
    </w:p>
    <w:p w:rsidR="00C72109" w:rsidRDefault="00C72109" w:rsidP="001D0F8F"/>
    <w:p w:rsidR="00C72109" w:rsidRDefault="00C72109" w:rsidP="001D0F8F"/>
    <w:p w:rsidR="00F83B69" w:rsidRPr="00F83B69" w:rsidRDefault="00F83B69" w:rsidP="00F83B69">
      <w:pPr>
        <w:widowControl w:val="0"/>
        <w:tabs>
          <w:tab w:val="left" w:pos="538"/>
        </w:tabs>
        <w:spacing w:before="75" w:after="0" w:line="250" w:lineRule="auto"/>
        <w:ind w:left="345" w:right="511"/>
        <w:rPr>
          <w:rFonts w:ascii="Arial" w:eastAsia="Times New Roman" w:hAnsi="Arial" w:cs="Arial"/>
          <w:sz w:val="20"/>
          <w:szCs w:val="20"/>
          <w:lang w:val="en-US"/>
        </w:rPr>
      </w:pPr>
    </w:p>
    <w:p w:rsidR="00F83B69" w:rsidRPr="00F83B69" w:rsidRDefault="00F83B69" w:rsidP="00F83B69">
      <w:pPr>
        <w:widowControl w:val="0"/>
        <w:spacing w:after="0" w:line="240" w:lineRule="auto"/>
        <w:outlineLvl w:val="0"/>
        <w:rPr>
          <w:rFonts w:ascii="Arial" w:eastAsia="Times New Roman" w:hAnsi="Arial" w:cs="Arial"/>
          <w:sz w:val="20"/>
          <w:szCs w:val="20"/>
          <w:lang w:val="en-US"/>
        </w:rPr>
      </w:pPr>
      <w:r w:rsidRPr="00F83B69">
        <w:rPr>
          <w:rFonts w:ascii="Arial" w:eastAsia="Times New Roman" w:hAnsi="Arial" w:cs="Arial"/>
          <w:b/>
          <w:bCs/>
          <w:color w:val="231F20"/>
          <w:spacing w:val="-6"/>
          <w:sz w:val="20"/>
          <w:szCs w:val="20"/>
          <w:lang w:val="en-US"/>
        </w:rPr>
        <w:t>Table</w:t>
      </w:r>
      <w:r w:rsidRPr="00F83B69">
        <w:rPr>
          <w:rFonts w:ascii="Arial" w:eastAsia="Times New Roman" w:hAnsi="Arial" w:cs="Arial"/>
          <w:b/>
          <w:bCs/>
          <w:color w:val="231F20"/>
          <w:spacing w:val="-16"/>
          <w:sz w:val="20"/>
          <w:szCs w:val="20"/>
          <w:lang w:val="en-US"/>
        </w:rPr>
        <w:t xml:space="preserve"> </w:t>
      </w:r>
      <w:r w:rsidRPr="00F83B69">
        <w:rPr>
          <w:rFonts w:ascii="Arial" w:eastAsia="Times New Roman" w:hAnsi="Arial" w:cs="Arial"/>
          <w:b/>
          <w:bCs/>
          <w:color w:val="231F20"/>
          <w:spacing w:val="-1"/>
          <w:sz w:val="20"/>
          <w:szCs w:val="20"/>
          <w:lang w:val="en-US"/>
        </w:rPr>
        <w:t>F1</w:t>
      </w:r>
      <w:r w:rsidRPr="00F83B69">
        <w:rPr>
          <w:rFonts w:ascii="Arial" w:eastAsia="Times New Roman" w:hAnsi="Arial" w:cs="Arial"/>
          <w:b/>
          <w:bCs/>
          <w:color w:val="231F20"/>
          <w:spacing w:val="-16"/>
          <w:sz w:val="20"/>
          <w:szCs w:val="20"/>
          <w:lang w:val="en-US"/>
        </w:rPr>
        <w:t xml:space="preserve"> </w:t>
      </w:r>
      <w:r w:rsidRPr="00F83B69">
        <w:rPr>
          <w:rFonts w:ascii="Arial" w:eastAsia="Times New Roman" w:hAnsi="Arial" w:cs="Arial"/>
          <w:b/>
          <w:bCs/>
          <w:color w:val="231F20"/>
          <w:sz w:val="20"/>
          <w:szCs w:val="20"/>
          <w:lang w:val="en-US"/>
        </w:rPr>
        <w:t>-</w:t>
      </w:r>
      <w:r w:rsidRPr="00F83B69">
        <w:rPr>
          <w:rFonts w:ascii="Arial" w:eastAsia="Times New Roman" w:hAnsi="Arial" w:cs="Arial"/>
          <w:b/>
          <w:bCs/>
          <w:color w:val="231F20"/>
          <w:spacing w:val="-15"/>
          <w:sz w:val="20"/>
          <w:szCs w:val="20"/>
          <w:lang w:val="en-US"/>
        </w:rPr>
        <w:t xml:space="preserve"> </w:t>
      </w:r>
      <w:r w:rsidRPr="00F83B69">
        <w:rPr>
          <w:rFonts w:ascii="Arial" w:eastAsia="Times New Roman" w:hAnsi="Arial" w:cs="Arial"/>
          <w:b/>
          <w:bCs/>
          <w:color w:val="231F20"/>
          <w:spacing w:val="-1"/>
          <w:sz w:val="20"/>
          <w:szCs w:val="20"/>
          <w:lang w:val="en-US"/>
        </w:rPr>
        <w:t>Page</w:t>
      </w:r>
      <w:r w:rsidRPr="00F83B69">
        <w:rPr>
          <w:rFonts w:ascii="Arial" w:eastAsia="Times New Roman" w:hAnsi="Arial" w:cs="Arial"/>
          <w:b/>
          <w:bCs/>
          <w:color w:val="231F20"/>
          <w:spacing w:val="-16"/>
          <w:sz w:val="20"/>
          <w:szCs w:val="20"/>
          <w:lang w:val="en-US"/>
        </w:rPr>
        <w:t xml:space="preserve"> </w:t>
      </w:r>
      <w:r>
        <w:rPr>
          <w:rFonts w:ascii="Arial" w:eastAsia="Times New Roman" w:hAnsi="Arial" w:cs="Arial"/>
          <w:b/>
          <w:bCs/>
          <w:color w:val="231F20"/>
          <w:spacing w:val="-1"/>
          <w:sz w:val="20"/>
          <w:szCs w:val="20"/>
          <w:lang w:val="en-US"/>
        </w:rPr>
        <w:t>S27</w:t>
      </w:r>
    </w:p>
    <w:p w:rsidR="00F83B69" w:rsidRPr="00F83B69" w:rsidRDefault="00F83B69" w:rsidP="00F83B69">
      <w:pPr>
        <w:widowControl w:val="0"/>
        <w:numPr>
          <w:ilvl w:val="0"/>
          <w:numId w:val="25"/>
        </w:numPr>
        <w:spacing w:before="10" w:after="0" w:line="240" w:lineRule="auto"/>
        <w:jc w:val="both"/>
        <w:rPr>
          <w:rFonts w:ascii="Arial" w:eastAsia="Times New Roman" w:hAnsi="Arial" w:cs="Arial"/>
          <w:sz w:val="20"/>
          <w:szCs w:val="20"/>
          <w:lang w:val="en-US"/>
        </w:rPr>
      </w:pPr>
      <w:r w:rsidRPr="00F83B69">
        <w:rPr>
          <w:rFonts w:ascii="Arial" w:eastAsia="Times New Roman" w:hAnsi="Arial" w:cs="Arial"/>
          <w:sz w:val="20"/>
          <w:szCs w:val="20"/>
          <w:lang w:val="en-US"/>
        </w:rPr>
        <w:t>Prior to the establishment of the NRBT, these assets were held by the Commissioners of Currency, the Commissioners of Coinage, Treasury and the BoT. This includes only the holdings of the Reserve Bank.</w:t>
      </w:r>
    </w:p>
    <w:p w:rsidR="00F83B69" w:rsidRPr="00F83B69" w:rsidRDefault="00F83B69" w:rsidP="00F83B69">
      <w:pPr>
        <w:widowControl w:val="0"/>
        <w:numPr>
          <w:ilvl w:val="0"/>
          <w:numId w:val="25"/>
        </w:numPr>
        <w:spacing w:before="10" w:after="0" w:line="240" w:lineRule="auto"/>
        <w:jc w:val="both"/>
        <w:rPr>
          <w:rFonts w:ascii="Arial" w:eastAsia="Times New Roman" w:hAnsi="Arial" w:cs="Arial"/>
          <w:sz w:val="20"/>
          <w:szCs w:val="20"/>
          <w:lang w:val="en-US"/>
        </w:rPr>
      </w:pPr>
      <w:r w:rsidRPr="00F83B69">
        <w:rPr>
          <w:rFonts w:ascii="Arial" w:eastAsia="Times New Roman" w:hAnsi="Arial" w:cs="Arial"/>
          <w:sz w:val="20"/>
          <w:szCs w:val="20"/>
          <w:lang w:val="en-US"/>
        </w:rPr>
        <w:t xml:space="preserve">Imports, </w:t>
      </w:r>
      <w:proofErr w:type="spellStart"/>
      <w:r w:rsidRPr="00F83B69">
        <w:rPr>
          <w:rFonts w:ascii="Arial" w:eastAsia="Times New Roman" w:hAnsi="Arial" w:cs="Arial"/>
          <w:sz w:val="20"/>
          <w:szCs w:val="20"/>
          <w:lang w:val="en-US"/>
        </w:rPr>
        <w:t>cif</w:t>
      </w:r>
      <w:proofErr w:type="spellEnd"/>
      <w:r w:rsidRPr="00F83B69">
        <w:rPr>
          <w:rFonts w:ascii="Arial" w:eastAsia="Times New Roman" w:hAnsi="Arial" w:cs="Arial"/>
          <w:sz w:val="20"/>
          <w:szCs w:val="20"/>
          <w:lang w:val="en-US"/>
        </w:rPr>
        <w:t>. in the year to date concerned. Revisions based on latest trade data issued by Statistics Department and also the receipt of the import data from Ministry of Revenue &amp; Customs. The methodology used for this calculation has changed to include both imports of goods and services.</w:t>
      </w:r>
    </w:p>
    <w:p w:rsidR="00F83B69" w:rsidRPr="00F83B69" w:rsidRDefault="00F83B69" w:rsidP="00F83B69">
      <w:pPr>
        <w:widowControl w:val="0"/>
        <w:spacing w:before="10" w:after="0" w:line="240" w:lineRule="auto"/>
        <w:rPr>
          <w:rFonts w:ascii="Arial" w:eastAsia="Times New Roman" w:hAnsi="Arial" w:cs="Arial"/>
          <w:sz w:val="20"/>
          <w:szCs w:val="20"/>
          <w:lang w:val="en-US"/>
        </w:rPr>
      </w:pPr>
    </w:p>
    <w:p w:rsidR="00F83B69" w:rsidRPr="00F83B69" w:rsidRDefault="00F83B69" w:rsidP="00F83B69">
      <w:pPr>
        <w:widowControl w:val="0"/>
        <w:spacing w:after="0" w:line="240" w:lineRule="auto"/>
        <w:outlineLvl w:val="0"/>
        <w:rPr>
          <w:rFonts w:ascii="Arial" w:eastAsia="Times New Roman" w:hAnsi="Arial" w:cs="Arial"/>
          <w:b/>
          <w:bCs/>
          <w:color w:val="231F20"/>
          <w:sz w:val="20"/>
          <w:szCs w:val="20"/>
          <w:lang w:val="en-US"/>
        </w:rPr>
      </w:pPr>
      <w:r w:rsidRPr="00F83B69">
        <w:rPr>
          <w:rFonts w:ascii="Arial" w:eastAsia="Times New Roman" w:hAnsi="Arial" w:cs="Arial"/>
          <w:b/>
          <w:bCs/>
          <w:color w:val="231F20"/>
          <w:spacing w:val="-5"/>
          <w:sz w:val="20"/>
          <w:szCs w:val="20"/>
          <w:lang w:val="en-US"/>
        </w:rPr>
        <w:t>Table</w:t>
      </w:r>
      <w:r w:rsidRPr="00F83B69">
        <w:rPr>
          <w:rFonts w:ascii="Arial" w:eastAsia="Times New Roman" w:hAnsi="Arial" w:cs="Arial"/>
          <w:b/>
          <w:bCs/>
          <w:color w:val="231F20"/>
          <w:spacing w:val="9"/>
          <w:sz w:val="20"/>
          <w:szCs w:val="20"/>
          <w:lang w:val="en-US"/>
        </w:rPr>
        <w:t xml:space="preserve"> </w:t>
      </w:r>
      <w:r w:rsidRPr="00F83B69">
        <w:rPr>
          <w:rFonts w:ascii="Arial" w:eastAsia="Times New Roman" w:hAnsi="Arial" w:cs="Arial"/>
          <w:b/>
          <w:bCs/>
          <w:color w:val="231F20"/>
          <w:sz w:val="20"/>
          <w:szCs w:val="20"/>
          <w:lang w:val="en-US"/>
        </w:rPr>
        <w:t>F3</w:t>
      </w:r>
      <w:r w:rsidRPr="00F83B69">
        <w:rPr>
          <w:rFonts w:ascii="Arial" w:eastAsia="Times New Roman" w:hAnsi="Arial" w:cs="Arial"/>
          <w:b/>
          <w:bCs/>
          <w:color w:val="231F20"/>
          <w:spacing w:val="9"/>
          <w:sz w:val="20"/>
          <w:szCs w:val="20"/>
          <w:lang w:val="en-US"/>
        </w:rPr>
        <w:t xml:space="preserve"> </w:t>
      </w:r>
      <w:r w:rsidRPr="00F83B69">
        <w:rPr>
          <w:rFonts w:ascii="Arial" w:eastAsia="Times New Roman" w:hAnsi="Arial" w:cs="Arial"/>
          <w:b/>
          <w:bCs/>
          <w:color w:val="231F20"/>
          <w:sz w:val="20"/>
          <w:szCs w:val="20"/>
          <w:lang w:val="en-US"/>
        </w:rPr>
        <w:t>-</w:t>
      </w:r>
      <w:r w:rsidRPr="00F83B69">
        <w:rPr>
          <w:rFonts w:ascii="Arial" w:eastAsia="Times New Roman" w:hAnsi="Arial" w:cs="Arial"/>
          <w:b/>
          <w:bCs/>
          <w:color w:val="231F20"/>
          <w:spacing w:val="10"/>
          <w:sz w:val="20"/>
          <w:szCs w:val="20"/>
          <w:lang w:val="en-US"/>
        </w:rPr>
        <w:t xml:space="preserve"> </w:t>
      </w:r>
      <w:r w:rsidRPr="00F83B69">
        <w:rPr>
          <w:rFonts w:ascii="Arial" w:eastAsia="Times New Roman" w:hAnsi="Arial" w:cs="Arial"/>
          <w:b/>
          <w:bCs/>
          <w:color w:val="231F20"/>
          <w:sz w:val="20"/>
          <w:szCs w:val="20"/>
          <w:lang w:val="en-US"/>
        </w:rPr>
        <w:t>Page</w:t>
      </w:r>
      <w:r w:rsidRPr="00F83B69">
        <w:rPr>
          <w:rFonts w:ascii="Arial" w:eastAsia="Times New Roman" w:hAnsi="Arial" w:cs="Arial"/>
          <w:b/>
          <w:bCs/>
          <w:color w:val="231F20"/>
          <w:spacing w:val="9"/>
          <w:sz w:val="20"/>
          <w:szCs w:val="20"/>
          <w:lang w:val="en-US"/>
        </w:rPr>
        <w:t xml:space="preserve"> </w:t>
      </w:r>
      <w:r w:rsidR="00AF3B43">
        <w:rPr>
          <w:rFonts w:ascii="Arial" w:eastAsia="Times New Roman" w:hAnsi="Arial" w:cs="Arial"/>
          <w:b/>
          <w:bCs/>
          <w:color w:val="231F20"/>
          <w:sz w:val="20"/>
          <w:szCs w:val="20"/>
          <w:lang w:val="en-US"/>
        </w:rPr>
        <w:t>S29</w:t>
      </w:r>
    </w:p>
    <w:p w:rsidR="00F83B69" w:rsidRPr="00F83B69" w:rsidRDefault="00F83B69" w:rsidP="00F83B69">
      <w:pPr>
        <w:widowControl w:val="0"/>
        <w:numPr>
          <w:ilvl w:val="0"/>
          <w:numId w:val="27"/>
        </w:numPr>
        <w:spacing w:after="0" w:line="240" w:lineRule="auto"/>
        <w:outlineLvl w:val="0"/>
        <w:rPr>
          <w:rFonts w:ascii="Arial" w:eastAsia="Times New Roman" w:hAnsi="Arial" w:cs="Arial"/>
          <w:sz w:val="20"/>
          <w:szCs w:val="20"/>
          <w:lang w:val="en-US"/>
        </w:rPr>
      </w:pPr>
      <w:r w:rsidRPr="00F83B69">
        <w:rPr>
          <w:rFonts w:ascii="Arial" w:eastAsia="Times New Roman" w:hAnsi="Arial" w:cs="Arial"/>
          <w:sz w:val="20"/>
          <w:szCs w:val="20"/>
          <w:lang w:val="en-US"/>
        </w:rPr>
        <w:t xml:space="preserve">Comprising fish and other marine products. </w:t>
      </w:r>
    </w:p>
    <w:p w:rsidR="00F83B69" w:rsidRPr="00F83B69" w:rsidRDefault="00F83B69" w:rsidP="00F83B69">
      <w:pPr>
        <w:widowControl w:val="0"/>
        <w:numPr>
          <w:ilvl w:val="0"/>
          <w:numId w:val="27"/>
        </w:numPr>
        <w:spacing w:after="0" w:line="240" w:lineRule="auto"/>
        <w:outlineLvl w:val="0"/>
        <w:rPr>
          <w:rFonts w:ascii="Arial" w:eastAsia="Times New Roman" w:hAnsi="Arial" w:cs="Arial"/>
          <w:sz w:val="20"/>
          <w:szCs w:val="20"/>
          <w:lang w:val="en-US"/>
        </w:rPr>
      </w:pPr>
      <w:r w:rsidRPr="00F83B69">
        <w:rPr>
          <w:rFonts w:ascii="Arial" w:eastAsia="Times New Roman" w:hAnsi="Arial" w:cs="Arial"/>
          <w:sz w:val="20"/>
          <w:szCs w:val="20"/>
          <w:lang w:val="en-US"/>
        </w:rPr>
        <w:t xml:space="preserve">Comprising </w:t>
      </w:r>
      <w:proofErr w:type="spellStart"/>
      <w:r w:rsidRPr="00F83B69">
        <w:rPr>
          <w:rFonts w:ascii="Arial" w:eastAsia="Times New Roman" w:hAnsi="Arial" w:cs="Arial"/>
          <w:sz w:val="20"/>
          <w:szCs w:val="20"/>
          <w:lang w:val="en-US"/>
        </w:rPr>
        <w:t>kape</w:t>
      </w:r>
      <w:proofErr w:type="spellEnd"/>
      <w:r w:rsidRPr="00F83B69">
        <w:rPr>
          <w:rFonts w:ascii="Arial" w:eastAsia="Times New Roman" w:hAnsi="Arial" w:cs="Arial"/>
          <w:sz w:val="20"/>
          <w:szCs w:val="20"/>
          <w:lang w:val="en-US"/>
        </w:rPr>
        <w:t>, cassava, taro, yams, sweet potatoes.</w:t>
      </w:r>
    </w:p>
    <w:p w:rsidR="00F83B69" w:rsidRPr="00F83B69" w:rsidRDefault="00F83B69" w:rsidP="00F83B69">
      <w:pPr>
        <w:widowControl w:val="0"/>
        <w:numPr>
          <w:ilvl w:val="0"/>
          <w:numId w:val="27"/>
        </w:numPr>
        <w:spacing w:after="0" w:line="240" w:lineRule="auto"/>
        <w:outlineLvl w:val="0"/>
        <w:rPr>
          <w:rFonts w:ascii="Arial" w:eastAsia="Times New Roman" w:hAnsi="Arial" w:cs="Arial"/>
          <w:sz w:val="20"/>
          <w:szCs w:val="20"/>
          <w:lang w:val="en-US"/>
        </w:rPr>
      </w:pPr>
      <w:r w:rsidRPr="00F83B69">
        <w:rPr>
          <w:rFonts w:ascii="Arial" w:eastAsia="Times New Roman" w:hAnsi="Arial" w:cs="Arial"/>
          <w:sz w:val="20"/>
          <w:szCs w:val="20"/>
          <w:lang w:val="en-US"/>
        </w:rPr>
        <w:t>Includes kava exports.</w:t>
      </w:r>
    </w:p>
    <w:p w:rsidR="00F83B69" w:rsidRPr="00F83B69" w:rsidRDefault="00F83B69" w:rsidP="00F83B69">
      <w:pPr>
        <w:widowControl w:val="0"/>
        <w:numPr>
          <w:ilvl w:val="0"/>
          <w:numId w:val="27"/>
        </w:numPr>
        <w:spacing w:after="0" w:line="240" w:lineRule="auto"/>
        <w:outlineLvl w:val="0"/>
        <w:rPr>
          <w:rFonts w:ascii="Arial" w:eastAsia="Times New Roman" w:hAnsi="Arial" w:cs="Arial"/>
          <w:sz w:val="20"/>
          <w:szCs w:val="20"/>
          <w:lang w:val="en-US"/>
        </w:rPr>
      </w:pPr>
      <w:r w:rsidRPr="00F83B69">
        <w:rPr>
          <w:rFonts w:ascii="Arial" w:eastAsia="Times New Roman" w:hAnsi="Arial" w:cs="Arial"/>
          <w:sz w:val="20"/>
          <w:szCs w:val="20"/>
          <w:lang w:val="en-US"/>
        </w:rPr>
        <w:t xml:space="preserve">Latest data received from Tonga Statistics Department. </w:t>
      </w:r>
    </w:p>
    <w:p w:rsidR="00F83B69" w:rsidRPr="00F83B69" w:rsidRDefault="00F83B69" w:rsidP="00F83B69">
      <w:pPr>
        <w:widowControl w:val="0"/>
        <w:spacing w:before="9" w:after="0" w:line="240" w:lineRule="auto"/>
        <w:rPr>
          <w:rFonts w:ascii="Arial" w:eastAsia="Times New Roman" w:hAnsi="Arial" w:cs="Arial"/>
          <w:sz w:val="21"/>
          <w:szCs w:val="21"/>
          <w:lang w:val="en-US"/>
        </w:rPr>
      </w:pPr>
    </w:p>
    <w:p w:rsidR="00F83B69" w:rsidRPr="00F83B69" w:rsidRDefault="00F83B69" w:rsidP="00F83B69">
      <w:pPr>
        <w:widowControl w:val="0"/>
        <w:spacing w:after="0" w:line="240" w:lineRule="auto"/>
        <w:outlineLvl w:val="0"/>
        <w:rPr>
          <w:rFonts w:ascii="Arial" w:eastAsia="Times New Roman" w:hAnsi="Arial" w:cs="Arial"/>
          <w:b/>
          <w:bCs/>
          <w:color w:val="231F20"/>
          <w:spacing w:val="-1"/>
          <w:sz w:val="20"/>
          <w:szCs w:val="20"/>
          <w:lang w:val="en-US"/>
        </w:rPr>
      </w:pPr>
      <w:r w:rsidRPr="00F83B69">
        <w:rPr>
          <w:rFonts w:ascii="Arial" w:eastAsia="Times New Roman" w:hAnsi="Arial" w:cs="Arial"/>
          <w:b/>
          <w:bCs/>
          <w:color w:val="231F20"/>
          <w:spacing w:val="-6"/>
          <w:sz w:val="20"/>
          <w:szCs w:val="20"/>
          <w:lang w:val="en-US"/>
        </w:rPr>
        <w:t>Table</w:t>
      </w:r>
      <w:r w:rsidRPr="00F83B69">
        <w:rPr>
          <w:rFonts w:ascii="Arial" w:eastAsia="Times New Roman" w:hAnsi="Arial" w:cs="Arial"/>
          <w:b/>
          <w:bCs/>
          <w:color w:val="231F20"/>
          <w:spacing w:val="-16"/>
          <w:sz w:val="20"/>
          <w:szCs w:val="20"/>
          <w:lang w:val="en-US"/>
        </w:rPr>
        <w:t xml:space="preserve"> </w:t>
      </w:r>
      <w:r w:rsidRPr="00F83B69">
        <w:rPr>
          <w:rFonts w:ascii="Arial" w:eastAsia="Times New Roman" w:hAnsi="Arial" w:cs="Arial"/>
          <w:b/>
          <w:bCs/>
          <w:color w:val="231F20"/>
          <w:spacing w:val="-1"/>
          <w:sz w:val="20"/>
          <w:szCs w:val="20"/>
          <w:lang w:val="en-US"/>
        </w:rPr>
        <w:t>F4</w:t>
      </w:r>
      <w:r w:rsidRPr="00F83B69">
        <w:rPr>
          <w:rFonts w:ascii="Arial" w:eastAsia="Times New Roman" w:hAnsi="Arial" w:cs="Arial"/>
          <w:b/>
          <w:bCs/>
          <w:color w:val="231F20"/>
          <w:spacing w:val="-16"/>
          <w:sz w:val="20"/>
          <w:szCs w:val="20"/>
          <w:lang w:val="en-US"/>
        </w:rPr>
        <w:t xml:space="preserve"> </w:t>
      </w:r>
      <w:r w:rsidRPr="00F83B69">
        <w:rPr>
          <w:rFonts w:ascii="Arial" w:eastAsia="Times New Roman" w:hAnsi="Arial" w:cs="Arial"/>
          <w:b/>
          <w:bCs/>
          <w:color w:val="231F20"/>
          <w:sz w:val="20"/>
          <w:szCs w:val="20"/>
          <w:lang w:val="en-US"/>
        </w:rPr>
        <w:t>-</w:t>
      </w:r>
      <w:r w:rsidRPr="00F83B69">
        <w:rPr>
          <w:rFonts w:ascii="Arial" w:eastAsia="Times New Roman" w:hAnsi="Arial" w:cs="Arial"/>
          <w:b/>
          <w:bCs/>
          <w:color w:val="231F20"/>
          <w:spacing w:val="-15"/>
          <w:sz w:val="20"/>
          <w:szCs w:val="20"/>
          <w:lang w:val="en-US"/>
        </w:rPr>
        <w:t xml:space="preserve"> </w:t>
      </w:r>
      <w:r w:rsidRPr="00F83B69">
        <w:rPr>
          <w:rFonts w:ascii="Arial" w:eastAsia="Times New Roman" w:hAnsi="Arial" w:cs="Arial"/>
          <w:b/>
          <w:bCs/>
          <w:color w:val="231F20"/>
          <w:spacing w:val="-1"/>
          <w:sz w:val="20"/>
          <w:szCs w:val="20"/>
          <w:lang w:val="en-US"/>
        </w:rPr>
        <w:t>Page</w:t>
      </w:r>
      <w:r w:rsidRPr="00F83B69">
        <w:rPr>
          <w:rFonts w:ascii="Arial" w:eastAsia="Times New Roman" w:hAnsi="Arial" w:cs="Arial"/>
          <w:b/>
          <w:bCs/>
          <w:color w:val="231F20"/>
          <w:spacing w:val="-16"/>
          <w:sz w:val="20"/>
          <w:szCs w:val="20"/>
          <w:lang w:val="en-US"/>
        </w:rPr>
        <w:t xml:space="preserve"> </w:t>
      </w:r>
      <w:r w:rsidR="00AF3B43">
        <w:rPr>
          <w:rFonts w:ascii="Arial" w:eastAsia="Times New Roman" w:hAnsi="Arial" w:cs="Arial"/>
          <w:b/>
          <w:bCs/>
          <w:color w:val="231F20"/>
          <w:spacing w:val="-1"/>
          <w:sz w:val="20"/>
          <w:szCs w:val="20"/>
          <w:lang w:val="en-US"/>
        </w:rPr>
        <w:t>S30</w:t>
      </w:r>
    </w:p>
    <w:p w:rsidR="00F83B69" w:rsidRPr="00F83B69" w:rsidRDefault="00F83B69" w:rsidP="00F83B69">
      <w:pPr>
        <w:widowControl w:val="0"/>
        <w:numPr>
          <w:ilvl w:val="0"/>
          <w:numId w:val="29"/>
        </w:numPr>
        <w:spacing w:after="0" w:line="240" w:lineRule="auto"/>
        <w:outlineLvl w:val="0"/>
        <w:rPr>
          <w:rFonts w:ascii="Arial" w:eastAsia="Times New Roman" w:hAnsi="Arial" w:cs="Arial"/>
          <w:sz w:val="20"/>
          <w:szCs w:val="20"/>
          <w:lang w:val="en-US"/>
        </w:rPr>
      </w:pPr>
      <w:r w:rsidRPr="00F83B69">
        <w:rPr>
          <w:rFonts w:ascii="Arial" w:eastAsia="Times New Roman" w:hAnsi="Arial" w:cs="Arial"/>
          <w:sz w:val="20"/>
          <w:szCs w:val="20"/>
          <w:lang w:val="en-US"/>
        </w:rPr>
        <w:t>Comprising fish and other marine products.</w:t>
      </w:r>
    </w:p>
    <w:p w:rsidR="00F83B69" w:rsidRPr="00F83B69" w:rsidRDefault="00F83B69" w:rsidP="00F83B69">
      <w:pPr>
        <w:widowControl w:val="0"/>
        <w:numPr>
          <w:ilvl w:val="0"/>
          <w:numId w:val="29"/>
        </w:numPr>
        <w:spacing w:after="0" w:line="240" w:lineRule="auto"/>
        <w:outlineLvl w:val="0"/>
        <w:rPr>
          <w:rFonts w:ascii="Arial" w:eastAsia="Times New Roman" w:hAnsi="Arial" w:cs="Arial"/>
          <w:sz w:val="20"/>
          <w:szCs w:val="20"/>
          <w:lang w:val="en-US"/>
        </w:rPr>
      </w:pPr>
      <w:r w:rsidRPr="00F83B69">
        <w:rPr>
          <w:rFonts w:ascii="Arial" w:eastAsia="Times New Roman" w:hAnsi="Arial" w:cs="Arial"/>
          <w:sz w:val="20"/>
          <w:szCs w:val="20"/>
          <w:lang w:val="en-US"/>
        </w:rPr>
        <w:t xml:space="preserve">Comprising </w:t>
      </w:r>
      <w:proofErr w:type="spellStart"/>
      <w:r w:rsidRPr="00F83B69">
        <w:rPr>
          <w:rFonts w:ascii="Arial" w:eastAsia="Times New Roman" w:hAnsi="Arial" w:cs="Arial"/>
          <w:sz w:val="20"/>
          <w:szCs w:val="20"/>
          <w:lang w:val="en-US"/>
        </w:rPr>
        <w:t>kape</w:t>
      </w:r>
      <w:proofErr w:type="spellEnd"/>
      <w:r w:rsidRPr="00F83B69">
        <w:rPr>
          <w:rFonts w:ascii="Arial" w:eastAsia="Times New Roman" w:hAnsi="Arial" w:cs="Arial"/>
          <w:sz w:val="20"/>
          <w:szCs w:val="20"/>
          <w:lang w:val="en-US"/>
        </w:rPr>
        <w:t>, cassava, taro, yams, sweet potatoes. Given the non-homogenous nature of the group, movements in unit values should be assessed with caution.</w:t>
      </w:r>
    </w:p>
    <w:p w:rsidR="00F83B69" w:rsidRPr="00F83B69" w:rsidRDefault="00F83B69" w:rsidP="00F83B69">
      <w:pPr>
        <w:widowControl w:val="0"/>
        <w:numPr>
          <w:ilvl w:val="0"/>
          <w:numId w:val="29"/>
        </w:numPr>
        <w:spacing w:after="0" w:line="240" w:lineRule="auto"/>
        <w:outlineLvl w:val="0"/>
        <w:rPr>
          <w:rFonts w:ascii="Arial" w:eastAsia="Times New Roman" w:hAnsi="Arial" w:cs="Arial"/>
          <w:sz w:val="20"/>
          <w:szCs w:val="20"/>
          <w:lang w:val="en-US"/>
        </w:rPr>
      </w:pPr>
      <w:r w:rsidRPr="00F83B69">
        <w:rPr>
          <w:rFonts w:ascii="Arial" w:eastAsia="Times New Roman" w:hAnsi="Arial" w:cs="Arial"/>
          <w:sz w:val="20"/>
          <w:szCs w:val="20"/>
          <w:lang w:val="en-US"/>
        </w:rPr>
        <w:t xml:space="preserve">Movements in unit values should be assessed with caution as some data are shown as NIL due to round-off. </w:t>
      </w:r>
    </w:p>
    <w:p w:rsidR="00F83B69" w:rsidRPr="00F83B69" w:rsidRDefault="00F83B69" w:rsidP="00F83B69">
      <w:pPr>
        <w:widowControl w:val="0"/>
        <w:numPr>
          <w:ilvl w:val="0"/>
          <w:numId w:val="29"/>
        </w:numPr>
        <w:spacing w:after="0" w:line="240" w:lineRule="auto"/>
        <w:outlineLvl w:val="0"/>
        <w:rPr>
          <w:rFonts w:ascii="Arial" w:eastAsia="Times New Roman" w:hAnsi="Arial" w:cs="Arial"/>
          <w:sz w:val="20"/>
          <w:szCs w:val="20"/>
          <w:lang w:val="en-US"/>
        </w:rPr>
      </w:pPr>
      <w:r w:rsidRPr="00F83B69">
        <w:rPr>
          <w:rFonts w:ascii="Arial" w:eastAsia="Times New Roman" w:hAnsi="Arial" w:cs="Arial"/>
          <w:sz w:val="20"/>
          <w:szCs w:val="20"/>
          <w:lang w:val="en-US"/>
        </w:rPr>
        <w:t xml:space="preserve">Latest data received from Tonga Statistics Department. </w:t>
      </w:r>
    </w:p>
    <w:p w:rsidR="00F83B69" w:rsidRPr="00F83B69" w:rsidRDefault="00F83B69" w:rsidP="00F83B69">
      <w:pPr>
        <w:widowControl w:val="0"/>
        <w:spacing w:after="0" w:line="240" w:lineRule="auto"/>
        <w:ind w:left="105"/>
        <w:outlineLvl w:val="0"/>
        <w:rPr>
          <w:rFonts w:ascii="Arial" w:eastAsia="Times New Roman" w:hAnsi="Arial" w:cs="Arial"/>
          <w:sz w:val="21"/>
          <w:szCs w:val="21"/>
          <w:lang w:val="en-US"/>
        </w:rPr>
      </w:pPr>
    </w:p>
    <w:p w:rsidR="00F83B69" w:rsidRPr="00F83B69" w:rsidRDefault="00F83B69" w:rsidP="00F83B69">
      <w:pPr>
        <w:widowControl w:val="0"/>
        <w:spacing w:after="0" w:line="240" w:lineRule="auto"/>
        <w:ind w:left="105"/>
        <w:outlineLvl w:val="0"/>
        <w:rPr>
          <w:rFonts w:ascii="Arial" w:eastAsia="Times New Roman" w:hAnsi="Arial" w:cs="Arial"/>
          <w:b/>
          <w:bCs/>
          <w:color w:val="231F20"/>
          <w:sz w:val="20"/>
          <w:szCs w:val="20"/>
          <w:lang w:val="en-US"/>
        </w:rPr>
      </w:pPr>
      <w:r w:rsidRPr="00F83B69">
        <w:rPr>
          <w:rFonts w:ascii="Arial" w:eastAsia="Times New Roman" w:hAnsi="Arial" w:cs="Arial"/>
          <w:b/>
          <w:bCs/>
          <w:color w:val="231F20"/>
          <w:spacing w:val="-5"/>
          <w:sz w:val="20"/>
          <w:szCs w:val="20"/>
          <w:lang w:val="en-US"/>
        </w:rPr>
        <w:t>Table</w:t>
      </w:r>
      <w:r w:rsidRPr="00F83B69">
        <w:rPr>
          <w:rFonts w:ascii="Arial" w:eastAsia="Times New Roman" w:hAnsi="Arial" w:cs="Arial"/>
          <w:b/>
          <w:bCs/>
          <w:color w:val="231F20"/>
          <w:spacing w:val="9"/>
          <w:sz w:val="20"/>
          <w:szCs w:val="20"/>
          <w:lang w:val="en-US"/>
        </w:rPr>
        <w:t xml:space="preserve"> </w:t>
      </w:r>
      <w:r w:rsidRPr="00F83B69">
        <w:rPr>
          <w:rFonts w:ascii="Arial" w:eastAsia="Times New Roman" w:hAnsi="Arial" w:cs="Arial"/>
          <w:b/>
          <w:bCs/>
          <w:color w:val="231F20"/>
          <w:sz w:val="20"/>
          <w:szCs w:val="20"/>
          <w:lang w:val="en-US"/>
        </w:rPr>
        <w:t>F5</w:t>
      </w:r>
      <w:r w:rsidRPr="00F83B69">
        <w:rPr>
          <w:rFonts w:ascii="Arial" w:eastAsia="Times New Roman" w:hAnsi="Arial" w:cs="Arial"/>
          <w:b/>
          <w:bCs/>
          <w:color w:val="231F20"/>
          <w:spacing w:val="9"/>
          <w:sz w:val="20"/>
          <w:szCs w:val="20"/>
          <w:lang w:val="en-US"/>
        </w:rPr>
        <w:t xml:space="preserve"> </w:t>
      </w:r>
      <w:r w:rsidRPr="00F83B69">
        <w:rPr>
          <w:rFonts w:ascii="Arial" w:eastAsia="Times New Roman" w:hAnsi="Arial" w:cs="Arial"/>
          <w:b/>
          <w:bCs/>
          <w:color w:val="231F20"/>
          <w:sz w:val="20"/>
          <w:szCs w:val="20"/>
          <w:lang w:val="en-US"/>
        </w:rPr>
        <w:t>-</w:t>
      </w:r>
      <w:r w:rsidRPr="00F83B69">
        <w:rPr>
          <w:rFonts w:ascii="Arial" w:eastAsia="Times New Roman" w:hAnsi="Arial" w:cs="Arial"/>
          <w:b/>
          <w:bCs/>
          <w:color w:val="231F20"/>
          <w:spacing w:val="10"/>
          <w:sz w:val="20"/>
          <w:szCs w:val="20"/>
          <w:lang w:val="en-US"/>
        </w:rPr>
        <w:t xml:space="preserve"> </w:t>
      </w:r>
      <w:r w:rsidRPr="00F83B69">
        <w:rPr>
          <w:rFonts w:ascii="Arial" w:eastAsia="Times New Roman" w:hAnsi="Arial" w:cs="Arial"/>
          <w:b/>
          <w:bCs/>
          <w:color w:val="231F20"/>
          <w:sz w:val="20"/>
          <w:szCs w:val="20"/>
          <w:lang w:val="en-US"/>
        </w:rPr>
        <w:t>Page</w:t>
      </w:r>
      <w:r w:rsidRPr="00F83B69">
        <w:rPr>
          <w:rFonts w:ascii="Arial" w:eastAsia="Times New Roman" w:hAnsi="Arial" w:cs="Arial"/>
          <w:b/>
          <w:bCs/>
          <w:color w:val="231F20"/>
          <w:spacing w:val="9"/>
          <w:sz w:val="20"/>
          <w:szCs w:val="20"/>
          <w:lang w:val="en-US"/>
        </w:rPr>
        <w:t xml:space="preserve"> </w:t>
      </w:r>
      <w:r w:rsidR="00AF3B43">
        <w:rPr>
          <w:rFonts w:ascii="Arial" w:eastAsia="Times New Roman" w:hAnsi="Arial" w:cs="Arial"/>
          <w:b/>
          <w:bCs/>
          <w:color w:val="231F20"/>
          <w:sz w:val="20"/>
          <w:szCs w:val="20"/>
          <w:lang w:val="en-US"/>
        </w:rPr>
        <w:t>S31</w:t>
      </w:r>
    </w:p>
    <w:p w:rsidR="00F83B69" w:rsidRPr="00F83B69" w:rsidRDefault="00F83B69" w:rsidP="00F83B69">
      <w:pPr>
        <w:widowControl w:val="0"/>
        <w:numPr>
          <w:ilvl w:val="0"/>
          <w:numId w:val="28"/>
        </w:numPr>
        <w:spacing w:after="0" w:line="240" w:lineRule="auto"/>
        <w:jc w:val="both"/>
        <w:outlineLvl w:val="0"/>
        <w:rPr>
          <w:rFonts w:ascii="Arial" w:eastAsia="Times New Roman" w:hAnsi="Arial" w:cs="Arial"/>
          <w:sz w:val="20"/>
          <w:szCs w:val="20"/>
          <w:lang w:val="en-US"/>
        </w:rPr>
      </w:pPr>
      <w:r w:rsidRPr="00F83B69">
        <w:rPr>
          <w:rFonts w:ascii="Arial" w:eastAsia="Times New Roman" w:hAnsi="Arial" w:cs="Arial"/>
          <w:sz w:val="20"/>
          <w:szCs w:val="20"/>
          <w:lang w:val="en-US"/>
        </w:rPr>
        <w:t>Including Hawaii and American Samoa.</w:t>
      </w:r>
    </w:p>
    <w:p w:rsidR="00F83B69" w:rsidRPr="00F83B69" w:rsidRDefault="00F83B69" w:rsidP="00F83B69">
      <w:pPr>
        <w:widowControl w:val="0"/>
        <w:numPr>
          <w:ilvl w:val="0"/>
          <w:numId w:val="28"/>
        </w:numPr>
        <w:spacing w:after="0" w:line="240" w:lineRule="auto"/>
        <w:jc w:val="both"/>
        <w:outlineLvl w:val="0"/>
        <w:rPr>
          <w:rFonts w:ascii="Arial" w:eastAsia="Times New Roman" w:hAnsi="Arial" w:cs="Arial"/>
          <w:sz w:val="20"/>
          <w:szCs w:val="20"/>
          <w:lang w:val="en-US"/>
        </w:rPr>
      </w:pPr>
      <w:r w:rsidRPr="00F83B69">
        <w:rPr>
          <w:rFonts w:ascii="Arial" w:eastAsia="Times New Roman" w:hAnsi="Arial" w:cs="Arial"/>
          <w:sz w:val="20"/>
          <w:szCs w:val="20"/>
          <w:lang w:val="en-US"/>
        </w:rPr>
        <w:t>Including Hong Kong and other Asian countries.</w:t>
      </w:r>
    </w:p>
    <w:p w:rsidR="00F83B69" w:rsidRPr="00F83B69" w:rsidRDefault="00F83B69" w:rsidP="00F83B69">
      <w:pPr>
        <w:widowControl w:val="0"/>
        <w:numPr>
          <w:ilvl w:val="0"/>
          <w:numId w:val="28"/>
        </w:numPr>
        <w:spacing w:after="0" w:line="240" w:lineRule="auto"/>
        <w:jc w:val="both"/>
        <w:outlineLvl w:val="0"/>
        <w:rPr>
          <w:rFonts w:ascii="Arial" w:eastAsia="Times New Roman" w:hAnsi="Arial" w:cs="Arial"/>
          <w:sz w:val="20"/>
          <w:szCs w:val="20"/>
          <w:lang w:val="en-US"/>
        </w:rPr>
      </w:pPr>
      <w:r w:rsidRPr="00F83B69">
        <w:rPr>
          <w:rFonts w:ascii="Arial" w:eastAsia="Times New Roman" w:hAnsi="Arial" w:cs="Arial"/>
          <w:sz w:val="20"/>
          <w:szCs w:val="20"/>
          <w:lang w:val="en-US"/>
        </w:rPr>
        <w:t xml:space="preserve">Latest data received from Tonga Statistics Department. </w:t>
      </w:r>
    </w:p>
    <w:p w:rsidR="00F83B69" w:rsidRPr="00F83B69" w:rsidRDefault="00F83B69" w:rsidP="00F83B69">
      <w:pPr>
        <w:widowControl w:val="0"/>
        <w:tabs>
          <w:tab w:val="left" w:pos="621"/>
        </w:tabs>
        <w:spacing w:before="10" w:after="0" w:line="240" w:lineRule="auto"/>
        <w:ind w:left="537"/>
        <w:rPr>
          <w:rFonts w:ascii="Arial" w:eastAsia="Times New Roman" w:hAnsi="Arial" w:cs="Arial"/>
          <w:sz w:val="20"/>
          <w:szCs w:val="20"/>
          <w:lang w:val="en-US"/>
        </w:rPr>
      </w:pPr>
    </w:p>
    <w:p w:rsidR="00F83B69" w:rsidRPr="00F83B69" w:rsidRDefault="00F83B69" w:rsidP="00F83B69">
      <w:pPr>
        <w:widowControl w:val="0"/>
        <w:spacing w:before="37" w:after="0" w:line="240" w:lineRule="auto"/>
        <w:rPr>
          <w:rFonts w:ascii="Arial" w:eastAsia="Times New Roman" w:hAnsi="Arial" w:cs="Arial"/>
          <w:sz w:val="20"/>
          <w:szCs w:val="20"/>
          <w:lang w:val="en-US"/>
        </w:rPr>
      </w:pPr>
      <w:r w:rsidRPr="00F83B69">
        <w:rPr>
          <w:rFonts w:ascii="Arial" w:eastAsia="Calibri" w:hAnsi="Arial" w:cs="Arial"/>
          <w:b/>
          <w:color w:val="231F20"/>
          <w:spacing w:val="-5"/>
          <w:sz w:val="20"/>
          <w:lang w:val="en-US"/>
        </w:rPr>
        <w:t>Table</w:t>
      </w:r>
      <w:r w:rsidRPr="00F83B69">
        <w:rPr>
          <w:rFonts w:ascii="Arial" w:eastAsia="Calibri" w:hAnsi="Arial" w:cs="Arial"/>
          <w:b/>
          <w:color w:val="231F20"/>
          <w:spacing w:val="9"/>
          <w:sz w:val="20"/>
          <w:lang w:val="en-US"/>
        </w:rPr>
        <w:t xml:space="preserve"> </w:t>
      </w:r>
      <w:r w:rsidRPr="00F83B69">
        <w:rPr>
          <w:rFonts w:ascii="Arial" w:eastAsia="Calibri" w:hAnsi="Arial" w:cs="Arial"/>
          <w:b/>
          <w:color w:val="231F20"/>
          <w:sz w:val="20"/>
          <w:lang w:val="en-US"/>
        </w:rPr>
        <w:t>F6</w:t>
      </w:r>
      <w:r w:rsidRPr="00F83B69">
        <w:rPr>
          <w:rFonts w:ascii="Arial" w:eastAsia="Calibri" w:hAnsi="Arial" w:cs="Arial"/>
          <w:b/>
          <w:color w:val="231F20"/>
          <w:spacing w:val="9"/>
          <w:sz w:val="20"/>
          <w:lang w:val="en-US"/>
        </w:rPr>
        <w:t xml:space="preserve"> </w:t>
      </w:r>
      <w:r w:rsidRPr="00F83B69">
        <w:rPr>
          <w:rFonts w:ascii="Arial" w:eastAsia="Calibri" w:hAnsi="Arial" w:cs="Arial"/>
          <w:b/>
          <w:color w:val="231F20"/>
          <w:sz w:val="20"/>
          <w:lang w:val="en-US"/>
        </w:rPr>
        <w:t>-</w:t>
      </w:r>
      <w:r w:rsidRPr="00F83B69">
        <w:rPr>
          <w:rFonts w:ascii="Arial" w:eastAsia="Calibri" w:hAnsi="Arial" w:cs="Arial"/>
          <w:b/>
          <w:color w:val="231F20"/>
          <w:spacing w:val="10"/>
          <w:sz w:val="20"/>
          <w:lang w:val="en-US"/>
        </w:rPr>
        <w:t xml:space="preserve"> </w:t>
      </w:r>
      <w:r w:rsidRPr="00F83B69">
        <w:rPr>
          <w:rFonts w:ascii="Arial" w:eastAsia="Calibri" w:hAnsi="Arial" w:cs="Arial"/>
          <w:b/>
          <w:color w:val="231F20"/>
          <w:sz w:val="20"/>
          <w:lang w:val="en-US"/>
        </w:rPr>
        <w:t>Page</w:t>
      </w:r>
      <w:r w:rsidRPr="00F83B69">
        <w:rPr>
          <w:rFonts w:ascii="Arial" w:eastAsia="Calibri" w:hAnsi="Arial" w:cs="Arial"/>
          <w:b/>
          <w:color w:val="231F20"/>
          <w:spacing w:val="9"/>
          <w:sz w:val="20"/>
          <w:lang w:val="en-US"/>
        </w:rPr>
        <w:t xml:space="preserve"> </w:t>
      </w:r>
      <w:r w:rsidRPr="00F83B69">
        <w:rPr>
          <w:rFonts w:ascii="Arial" w:eastAsia="Calibri" w:hAnsi="Arial" w:cs="Arial"/>
          <w:b/>
          <w:color w:val="231F20"/>
          <w:sz w:val="20"/>
          <w:lang w:val="en-US"/>
        </w:rPr>
        <w:t>S31</w:t>
      </w:r>
    </w:p>
    <w:p w:rsidR="00F83B69" w:rsidRPr="00F83B69" w:rsidRDefault="00F83B69" w:rsidP="00F83B69">
      <w:pPr>
        <w:widowControl w:val="0"/>
        <w:numPr>
          <w:ilvl w:val="0"/>
          <w:numId w:val="24"/>
        </w:numPr>
        <w:tabs>
          <w:tab w:val="left" w:pos="932"/>
        </w:tabs>
        <w:spacing w:before="10" w:after="0" w:line="250" w:lineRule="auto"/>
        <w:ind w:right="106"/>
        <w:jc w:val="both"/>
        <w:rPr>
          <w:rFonts w:ascii="Arial" w:eastAsia="Times New Roman" w:hAnsi="Arial" w:cs="Arial"/>
          <w:sz w:val="20"/>
          <w:szCs w:val="20"/>
          <w:lang w:val="en-US"/>
        </w:rPr>
      </w:pPr>
      <w:r w:rsidRPr="00F83B69">
        <w:rPr>
          <w:rFonts w:ascii="Arial" w:eastAsia="Times New Roman" w:hAnsi="Arial" w:cs="Arial"/>
          <w:color w:val="231F20"/>
          <w:sz w:val="20"/>
          <w:szCs w:val="20"/>
          <w:lang w:val="en-US"/>
        </w:rPr>
        <w:t>Data</w:t>
      </w:r>
      <w:r w:rsidRPr="00F83B69">
        <w:rPr>
          <w:rFonts w:ascii="Arial" w:eastAsia="Times New Roman" w:hAnsi="Arial" w:cs="Arial"/>
          <w:color w:val="231F20"/>
          <w:spacing w:val="1"/>
          <w:sz w:val="20"/>
          <w:szCs w:val="20"/>
          <w:lang w:val="en-US"/>
        </w:rPr>
        <w:t xml:space="preserve"> </w:t>
      </w:r>
      <w:r w:rsidRPr="00F83B69">
        <w:rPr>
          <w:rFonts w:ascii="Arial" w:eastAsia="Times New Roman" w:hAnsi="Arial" w:cs="Arial"/>
          <w:color w:val="231F20"/>
          <w:sz w:val="20"/>
          <w:szCs w:val="20"/>
          <w:lang w:val="en-US"/>
        </w:rPr>
        <w:t>should</w:t>
      </w:r>
      <w:r w:rsidRPr="00F83B69">
        <w:rPr>
          <w:rFonts w:ascii="Arial" w:eastAsia="Times New Roman" w:hAnsi="Arial" w:cs="Arial"/>
          <w:color w:val="231F20"/>
          <w:spacing w:val="2"/>
          <w:sz w:val="20"/>
          <w:szCs w:val="20"/>
          <w:lang w:val="en-US"/>
        </w:rPr>
        <w:t xml:space="preserve"> </w:t>
      </w:r>
      <w:r w:rsidRPr="00F83B69">
        <w:rPr>
          <w:rFonts w:ascii="Arial" w:eastAsia="Times New Roman" w:hAnsi="Arial" w:cs="Arial"/>
          <w:color w:val="231F20"/>
          <w:sz w:val="20"/>
          <w:szCs w:val="20"/>
          <w:lang w:val="en-US"/>
        </w:rPr>
        <w:t>be</w:t>
      </w:r>
      <w:r w:rsidRPr="00F83B69">
        <w:rPr>
          <w:rFonts w:ascii="Arial" w:eastAsia="Times New Roman" w:hAnsi="Arial" w:cs="Arial"/>
          <w:color w:val="231F20"/>
          <w:spacing w:val="2"/>
          <w:sz w:val="20"/>
          <w:szCs w:val="20"/>
          <w:lang w:val="en-US"/>
        </w:rPr>
        <w:t xml:space="preserve"> </w:t>
      </w:r>
      <w:r w:rsidRPr="00F83B69">
        <w:rPr>
          <w:rFonts w:ascii="Arial" w:eastAsia="Times New Roman" w:hAnsi="Arial" w:cs="Arial"/>
          <w:color w:val="231F20"/>
          <w:sz w:val="20"/>
          <w:szCs w:val="20"/>
          <w:lang w:val="en-US"/>
        </w:rPr>
        <w:t>used</w:t>
      </w:r>
      <w:r w:rsidRPr="00F83B69">
        <w:rPr>
          <w:rFonts w:ascii="Arial" w:eastAsia="Times New Roman" w:hAnsi="Arial" w:cs="Arial"/>
          <w:color w:val="231F20"/>
          <w:spacing w:val="1"/>
          <w:sz w:val="20"/>
          <w:szCs w:val="20"/>
          <w:lang w:val="en-US"/>
        </w:rPr>
        <w:t xml:space="preserve"> </w:t>
      </w:r>
      <w:r w:rsidRPr="00F83B69">
        <w:rPr>
          <w:rFonts w:ascii="Arial" w:eastAsia="Times New Roman" w:hAnsi="Arial" w:cs="Arial"/>
          <w:color w:val="231F20"/>
          <w:sz w:val="20"/>
          <w:szCs w:val="20"/>
          <w:lang w:val="en-US"/>
        </w:rPr>
        <w:t>with</w:t>
      </w:r>
      <w:r w:rsidRPr="00F83B69">
        <w:rPr>
          <w:rFonts w:ascii="Arial" w:eastAsia="Times New Roman" w:hAnsi="Arial" w:cs="Arial"/>
          <w:color w:val="231F20"/>
          <w:spacing w:val="2"/>
          <w:sz w:val="20"/>
          <w:szCs w:val="20"/>
          <w:lang w:val="en-US"/>
        </w:rPr>
        <w:t xml:space="preserve"> </w:t>
      </w:r>
      <w:r w:rsidRPr="00F83B69">
        <w:rPr>
          <w:rFonts w:ascii="Arial" w:eastAsia="Times New Roman" w:hAnsi="Arial" w:cs="Arial"/>
          <w:color w:val="231F20"/>
          <w:sz w:val="20"/>
          <w:szCs w:val="20"/>
          <w:lang w:val="en-US"/>
        </w:rPr>
        <w:t>caution</w:t>
      </w:r>
      <w:r w:rsidRPr="00F83B69">
        <w:rPr>
          <w:rFonts w:ascii="Arial" w:eastAsia="Times New Roman" w:hAnsi="Arial" w:cs="Arial"/>
          <w:color w:val="231F20"/>
          <w:spacing w:val="1"/>
          <w:sz w:val="20"/>
          <w:szCs w:val="20"/>
          <w:lang w:val="en-US"/>
        </w:rPr>
        <w:t xml:space="preserve"> </w:t>
      </w:r>
      <w:r w:rsidRPr="00F83B69">
        <w:rPr>
          <w:rFonts w:ascii="Arial" w:eastAsia="Times New Roman" w:hAnsi="Arial" w:cs="Arial"/>
          <w:color w:val="231F20"/>
          <w:sz w:val="20"/>
          <w:szCs w:val="20"/>
          <w:lang w:val="en-US"/>
        </w:rPr>
        <w:t>on</w:t>
      </w:r>
      <w:r w:rsidRPr="00F83B69">
        <w:rPr>
          <w:rFonts w:ascii="Arial" w:eastAsia="Times New Roman" w:hAnsi="Arial" w:cs="Arial"/>
          <w:color w:val="231F20"/>
          <w:spacing w:val="1"/>
          <w:sz w:val="20"/>
          <w:szCs w:val="20"/>
          <w:lang w:val="en-US"/>
        </w:rPr>
        <w:t xml:space="preserve"> </w:t>
      </w:r>
      <w:r w:rsidRPr="00F83B69">
        <w:rPr>
          <w:rFonts w:ascii="Arial" w:eastAsia="Times New Roman" w:hAnsi="Arial" w:cs="Arial"/>
          <w:color w:val="231F20"/>
          <w:sz w:val="20"/>
          <w:szCs w:val="20"/>
          <w:lang w:val="en-US"/>
        </w:rPr>
        <w:t>account</w:t>
      </w:r>
      <w:r w:rsidRPr="00F83B69">
        <w:rPr>
          <w:rFonts w:ascii="Arial" w:eastAsia="Times New Roman" w:hAnsi="Arial" w:cs="Arial"/>
          <w:color w:val="231F20"/>
          <w:spacing w:val="1"/>
          <w:sz w:val="20"/>
          <w:szCs w:val="20"/>
          <w:lang w:val="en-US"/>
        </w:rPr>
        <w:t xml:space="preserve"> </w:t>
      </w:r>
      <w:r w:rsidRPr="00F83B69">
        <w:rPr>
          <w:rFonts w:ascii="Arial" w:eastAsia="Times New Roman" w:hAnsi="Arial" w:cs="Arial"/>
          <w:color w:val="231F20"/>
          <w:sz w:val="20"/>
          <w:szCs w:val="20"/>
          <w:lang w:val="en-US"/>
        </w:rPr>
        <w:t>of</w:t>
      </w:r>
      <w:r w:rsidRPr="00F83B69">
        <w:rPr>
          <w:rFonts w:ascii="Arial" w:eastAsia="Times New Roman" w:hAnsi="Arial" w:cs="Arial"/>
          <w:color w:val="231F20"/>
          <w:spacing w:val="1"/>
          <w:sz w:val="20"/>
          <w:szCs w:val="20"/>
          <w:lang w:val="en-US"/>
        </w:rPr>
        <w:t xml:space="preserve"> </w:t>
      </w:r>
      <w:r w:rsidRPr="00F83B69">
        <w:rPr>
          <w:rFonts w:ascii="Arial" w:eastAsia="Times New Roman" w:hAnsi="Arial" w:cs="Arial"/>
          <w:color w:val="231F20"/>
          <w:sz w:val="20"/>
          <w:szCs w:val="20"/>
          <w:lang w:val="en-US"/>
        </w:rPr>
        <w:t>difficulty</w:t>
      </w:r>
      <w:r w:rsidRPr="00F83B69">
        <w:rPr>
          <w:rFonts w:ascii="Arial" w:eastAsia="Times New Roman" w:hAnsi="Arial" w:cs="Arial"/>
          <w:color w:val="231F20"/>
          <w:spacing w:val="2"/>
          <w:sz w:val="20"/>
          <w:szCs w:val="20"/>
          <w:lang w:val="en-US"/>
        </w:rPr>
        <w:t xml:space="preserve"> </w:t>
      </w:r>
      <w:r w:rsidRPr="00F83B69">
        <w:rPr>
          <w:rFonts w:ascii="Arial" w:eastAsia="Times New Roman" w:hAnsi="Arial" w:cs="Arial"/>
          <w:color w:val="231F20"/>
          <w:sz w:val="20"/>
          <w:szCs w:val="20"/>
          <w:lang w:val="en-US"/>
        </w:rPr>
        <w:t>separating</w:t>
      </w:r>
      <w:r w:rsidRPr="00F83B69">
        <w:rPr>
          <w:rFonts w:ascii="Arial" w:eastAsia="Times New Roman" w:hAnsi="Arial" w:cs="Arial"/>
          <w:color w:val="231F20"/>
          <w:spacing w:val="2"/>
          <w:sz w:val="20"/>
          <w:szCs w:val="20"/>
          <w:lang w:val="en-US"/>
        </w:rPr>
        <w:t xml:space="preserve"> </w:t>
      </w:r>
      <w:r w:rsidRPr="00F83B69">
        <w:rPr>
          <w:rFonts w:ascii="Arial" w:eastAsia="Times New Roman" w:hAnsi="Arial" w:cs="Arial"/>
          <w:color w:val="231F20"/>
          <w:sz w:val="20"/>
          <w:szCs w:val="20"/>
          <w:lang w:val="en-US"/>
        </w:rPr>
        <w:t xml:space="preserve">travel </w:t>
      </w:r>
      <w:r w:rsidRPr="00F83B69">
        <w:rPr>
          <w:rFonts w:ascii="Arial" w:eastAsia="Times New Roman" w:hAnsi="Arial" w:cs="Arial"/>
          <w:color w:val="231F20"/>
          <w:spacing w:val="3"/>
          <w:sz w:val="20"/>
          <w:szCs w:val="20"/>
          <w:lang w:val="en-US"/>
        </w:rPr>
        <w:t>receipts</w:t>
      </w:r>
      <w:r w:rsidRPr="00F83B69">
        <w:rPr>
          <w:rFonts w:ascii="Arial" w:eastAsia="Times New Roman" w:hAnsi="Arial" w:cs="Arial"/>
          <w:color w:val="231F20"/>
          <w:spacing w:val="2"/>
          <w:sz w:val="20"/>
          <w:szCs w:val="20"/>
          <w:lang w:val="en-US"/>
        </w:rPr>
        <w:t xml:space="preserve"> </w:t>
      </w:r>
      <w:r w:rsidRPr="00F83B69">
        <w:rPr>
          <w:rFonts w:ascii="Arial" w:eastAsia="Times New Roman" w:hAnsi="Arial" w:cs="Arial"/>
          <w:color w:val="231F20"/>
          <w:sz w:val="20"/>
          <w:szCs w:val="20"/>
          <w:lang w:val="en-US"/>
        </w:rPr>
        <w:t>from</w:t>
      </w:r>
      <w:r w:rsidRPr="00F83B69">
        <w:rPr>
          <w:rFonts w:ascii="Arial" w:eastAsia="Times New Roman" w:hAnsi="Arial" w:cs="Arial"/>
          <w:color w:val="231F20"/>
          <w:spacing w:val="1"/>
          <w:sz w:val="20"/>
          <w:szCs w:val="20"/>
          <w:lang w:val="en-US"/>
        </w:rPr>
        <w:t xml:space="preserve"> </w:t>
      </w:r>
      <w:r w:rsidRPr="00F83B69">
        <w:rPr>
          <w:rFonts w:ascii="Arial" w:eastAsia="Times New Roman" w:hAnsi="Arial" w:cs="Arial"/>
          <w:color w:val="231F20"/>
          <w:sz w:val="20"/>
          <w:szCs w:val="20"/>
          <w:lang w:val="en-US"/>
        </w:rPr>
        <w:t>private</w:t>
      </w:r>
      <w:r w:rsidRPr="00F83B69">
        <w:rPr>
          <w:rFonts w:ascii="Arial" w:eastAsia="Times New Roman" w:hAnsi="Arial" w:cs="Arial"/>
          <w:color w:val="231F20"/>
          <w:spacing w:val="9"/>
          <w:sz w:val="20"/>
          <w:szCs w:val="20"/>
          <w:lang w:val="en-US"/>
        </w:rPr>
        <w:t xml:space="preserve"> </w:t>
      </w:r>
      <w:r w:rsidRPr="00F83B69">
        <w:rPr>
          <w:rFonts w:ascii="Arial" w:eastAsia="Times New Roman" w:hAnsi="Arial" w:cs="Arial"/>
          <w:color w:val="231F20"/>
          <w:sz w:val="20"/>
          <w:szCs w:val="20"/>
          <w:lang w:val="en-US"/>
        </w:rPr>
        <w:t>remittances.</w:t>
      </w:r>
    </w:p>
    <w:p w:rsidR="00F83B69" w:rsidRPr="00F83B69" w:rsidRDefault="00F83B69" w:rsidP="00F83B69">
      <w:pPr>
        <w:widowControl w:val="0"/>
        <w:numPr>
          <w:ilvl w:val="0"/>
          <w:numId w:val="24"/>
        </w:numPr>
        <w:tabs>
          <w:tab w:val="left" w:pos="932"/>
        </w:tabs>
        <w:spacing w:before="10" w:after="0" w:line="250" w:lineRule="auto"/>
        <w:ind w:right="106"/>
        <w:jc w:val="both"/>
        <w:rPr>
          <w:rFonts w:ascii="Arial" w:eastAsia="Times New Roman" w:hAnsi="Arial" w:cs="Arial"/>
          <w:color w:val="231F20"/>
          <w:sz w:val="20"/>
          <w:szCs w:val="20"/>
          <w:lang w:val="en-US"/>
        </w:rPr>
      </w:pPr>
      <w:r w:rsidRPr="00F83B69">
        <w:rPr>
          <w:rFonts w:ascii="Arial" w:eastAsia="Times New Roman" w:hAnsi="Arial" w:cs="Arial"/>
          <w:color w:val="231F20"/>
          <w:sz w:val="20"/>
          <w:szCs w:val="20"/>
          <w:lang w:val="en-US"/>
        </w:rPr>
        <w:t>“Total” comprises all visitors arriving by air and all yacht arrivals. The by-citizenship information assumes that all arrivals recorded as non-Tongans are visitors. “From others” is a balancing item.</w:t>
      </w:r>
    </w:p>
    <w:p w:rsidR="00F83B69" w:rsidRPr="007310A3" w:rsidRDefault="00F83B69" w:rsidP="007310A3">
      <w:pPr>
        <w:pStyle w:val="ListParagraph"/>
        <w:widowControl w:val="0"/>
        <w:numPr>
          <w:ilvl w:val="0"/>
          <w:numId w:val="24"/>
        </w:numPr>
        <w:spacing w:after="0" w:line="240" w:lineRule="auto"/>
        <w:jc w:val="both"/>
        <w:outlineLvl w:val="0"/>
        <w:rPr>
          <w:rFonts w:ascii="Arial" w:eastAsia="Times New Roman" w:hAnsi="Arial" w:cs="Arial"/>
          <w:sz w:val="20"/>
          <w:szCs w:val="20"/>
          <w:lang w:val="en-US"/>
        </w:rPr>
      </w:pPr>
      <w:r w:rsidRPr="007310A3">
        <w:rPr>
          <w:rFonts w:ascii="Arial" w:eastAsia="Times New Roman" w:hAnsi="Arial" w:cs="Arial"/>
          <w:sz w:val="20"/>
          <w:szCs w:val="20"/>
          <w:lang w:val="en-US"/>
        </w:rPr>
        <w:t>The Statistics Department compiled the 2018 arrival and departure reports on an annual basis, hence the breakdown by country of residence is not available on a monthly or quarterly basis.</w:t>
      </w:r>
    </w:p>
    <w:p w:rsidR="007310A3" w:rsidRPr="00F83B69" w:rsidRDefault="007310A3" w:rsidP="007310A3">
      <w:pPr>
        <w:widowControl w:val="0"/>
        <w:spacing w:after="0" w:line="240" w:lineRule="auto"/>
        <w:ind w:left="720"/>
        <w:jc w:val="both"/>
        <w:outlineLvl w:val="0"/>
        <w:rPr>
          <w:rFonts w:ascii="Arial" w:eastAsia="Times New Roman" w:hAnsi="Arial" w:cs="Arial"/>
          <w:sz w:val="20"/>
          <w:szCs w:val="20"/>
          <w:lang w:val="en-US"/>
        </w:rPr>
      </w:pPr>
    </w:p>
    <w:p w:rsidR="007310A3" w:rsidRPr="007310A3" w:rsidRDefault="007310A3" w:rsidP="007310A3">
      <w:pPr>
        <w:widowControl w:val="0"/>
        <w:spacing w:before="37" w:after="0" w:line="240" w:lineRule="auto"/>
        <w:rPr>
          <w:rFonts w:ascii="Arial" w:eastAsia="Calibri" w:hAnsi="Arial" w:cs="Arial"/>
          <w:b/>
          <w:color w:val="231F20"/>
          <w:spacing w:val="-5"/>
          <w:sz w:val="20"/>
          <w:lang w:val="en-US"/>
        </w:rPr>
      </w:pPr>
      <w:r w:rsidRPr="007310A3">
        <w:rPr>
          <w:rFonts w:ascii="Arial" w:eastAsia="Calibri" w:hAnsi="Arial" w:cs="Arial"/>
          <w:b/>
          <w:color w:val="231F20"/>
          <w:spacing w:val="-5"/>
          <w:sz w:val="20"/>
          <w:lang w:val="en-US"/>
        </w:rPr>
        <w:t xml:space="preserve">Table F7 - Page </w:t>
      </w:r>
      <w:r>
        <w:rPr>
          <w:rFonts w:ascii="Arial" w:eastAsia="Calibri" w:hAnsi="Arial" w:cs="Arial"/>
          <w:b/>
          <w:color w:val="231F20"/>
          <w:spacing w:val="-5"/>
          <w:sz w:val="20"/>
          <w:lang w:val="en-US"/>
        </w:rPr>
        <w:t>S33</w:t>
      </w:r>
    </w:p>
    <w:p w:rsidR="007310A3" w:rsidRPr="007310A3" w:rsidRDefault="007310A3" w:rsidP="007310A3">
      <w:pPr>
        <w:widowControl w:val="0"/>
        <w:numPr>
          <w:ilvl w:val="0"/>
          <w:numId w:val="34"/>
        </w:numPr>
        <w:spacing w:after="0" w:line="240" w:lineRule="auto"/>
        <w:outlineLvl w:val="0"/>
        <w:rPr>
          <w:rFonts w:ascii="Arial" w:eastAsia="Times New Roman" w:hAnsi="Arial" w:cs="Arial"/>
          <w:sz w:val="20"/>
          <w:szCs w:val="20"/>
          <w:lang w:val="en-US"/>
        </w:rPr>
      </w:pPr>
      <w:r w:rsidRPr="007310A3">
        <w:rPr>
          <w:rFonts w:ascii="Arial" w:eastAsia="Times New Roman" w:hAnsi="Arial" w:cs="Arial"/>
          <w:sz w:val="20"/>
          <w:szCs w:val="20"/>
          <w:lang w:val="en-US"/>
        </w:rPr>
        <w:t xml:space="preserve">Latest data received from Tonga Statistics Department. </w:t>
      </w:r>
    </w:p>
    <w:p w:rsidR="007310A3" w:rsidRPr="007310A3" w:rsidRDefault="007310A3" w:rsidP="007310A3">
      <w:pPr>
        <w:widowControl w:val="0"/>
        <w:tabs>
          <w:tab w:val="left" w:pos="935"/>
        </w:tabs>
        <w:spacing w:before="10" w:after="0" w:line="240" w:lineRule="auto"/>
        <w:ind w:left="934"/>
        <w:rPr>
          <w:rFonts w:ascii="Arial" w:eastAsia="Times New Roman" w:hAnsi="Arial" w:cs="Arial"/>
          <w:sz w:val="20"/>
          <w:szCs w:val="20"/>
          <w:lang w:val="en-US"/>
        </w:rPr>
      </w:pPr>
    </w:p>
    <w:p w:rsidR="007310A3" w:rsidRPr="007310A3" w:rsidRDefault="007310A3" w:rsidP="007310A3">
      <w:pPr>
        <w:widowControl w:val="0"/>
        <w:spacing w:after="0" w:line="240" w:lineRule="auto"/>
        <w:outlineLvl w:val="0"/>
        <w:rPr>
          <w:rFonts w:ascii="Arial" w:eastAsia="Times New Roman" w:hAnsi="Arial" w:cs="Arial"/>
          <w:sz w:val="20"/>
          <w:szCs w:val="20"/>
          <w:lang w:val="en-US"/>
        </w:rPr>
      </w:pPr>
      <w:r w:rsidRPr="007310A3">
        <w:rPr>
          <w:rFonts w:ascii="Arial" w:eastAsia="Times New Roman" w:hAnsi="Arial" w:cs="Arial"/>
          <w:b/>
          <w:bCs/>
          <w:color w:val="231F20"/>
          <w:spacing w:val="-6"/>
          <w:sz w:val="20"/>
          <w:szCs w:val="20"/>
          <w:lang w:val="en-US"/>
        </w:rPr>
        <w:t>Table</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pacing w:val="-1"/>
          <w:sz w:val="20"/>
          <w:szCs w:val="20"/>
          <w:lang w:val="en-US"/>
        </w:rPr>
        <w:t>F8</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z w:val="20"/>
          <w:szCs w:val="20"/>
          <w:lang w:val="en-US"/>
        </w:rPr>
        <w:t>-</w:t>
      </w:r>
      <w:r w:rsidRPr="007310A3">
        <w:rPr>
          <w:rFonts w:ascii="Arial" w:eastAsia="Times New Roman" w:hAnsi="Arial" w:cs="Arial"/>
          <w:b/>
          <w:bCs/>
          <w:color w:val="231F20"/>
          <w:spacing w:val="-15"/>
          <w:sz w:val="20"/>
          <w:szCs w:val="20"/>
          <w:lang w:val="en-US"/>
        </w:rPr>
        <w:t xml:space="preserve"> </w:t>
      </w:r>
      <w:r w:rsidRPr="007310A3">
        <w:rPr>
          <w:rFonts w:ascii="Arial" w:eastAsia="Times New Roman" w:hAnsi="Arial" w:cs="Arial"/>
          <w:b/>
          <w:bCs/>
          <w:color w:val="231F20"/>
          <w:spacing w:val="-1"/>
          <w:sz w:val="20"/>
          <w:szCs w:val="20"/>
          <w:lang w:val="en-US"/>
        </w:rPr>
        <w:t>Page</w:t>
      </w:r>
      <w:r w:rsidRPr="007310A3">
        <w:rPr>
          <w:rFonts w:ascii="Arial" w:eastAsia="Times New Roman" w:hAnsi="Arial" w:cs="Arial"/>
          <w:b/>
          <w:bCs/>
          <w:color w:val="231F20"/>
          <w:spacing w:val="-16"/>
          <w:sz w:val="20"/>
          <w:szCs w:val="20"/>
          <w:lang w:val="en-US"/>
        </w:rPr>
        <w:t xml:space="preserve"> </w:t>
      </w:r>
      <w:r>
        <w:rPr>
          <w:rFonts w:ascii="Arial" w:eastAsia="Times New Roman" w:hAnsi="Arial" w:cs="Arial"/>
          <w:b/>
          <w:bCs/>
          <w:color w:val="231F20"/>
          <w:spacing w:val="-1"/>
          <w:sz w:val="20"/>
          <w:szCs w:val="20"/>
          <w:lang w:val="en-US"/>
        </w:rPr>
        <w:t>S34</w:t>
      </w:r>
    </w:p>
    <w:p w:rsidR="007310A3" w:rsidRPr="007310A3" w:rsidRDefault="007310A3" w:rsidP="007310A3">
      <w:pPr>
        <w:widowControl w:val="0"/>
        <w:numPr>
          <w:ilvl w:val="0"/>
          <w:numId w:val="30"/>
        </w:numPr>
        <w:tabs>
          <w:tab w:val="left" w:pos="935"/>
        </w:tabs>
        <w:spacing w:before="10" w:after="0" w:line="240" w:lineRule="auto"/>
        <w:jc w:val="both"/>
        <w:rPr>
          <w:rFonts w:ascii="Arial" w:eastAsia="Times New Roman" w:hAnsi="Arial" w:cs="Arial"/>
          <w:sz w:val="20"/>
          <w:szCs w:val="20"/>
          <w:lang w:val="en-US"/>
        </w:rPr>
      </w:pPr>
      <w:r w:rsidRPr="007310A3">
        <w:rPr>
          <w:rFonts w:ascii="Arial" w:eastAsia="Times New Roman" w:hAnsi="Arial" w:cs="Arial"/>
          <w:color w:val="231F20"/>
          <w:sz w:val="20"/>
          <w:szCs w:val="20"/>
          <w:lang w:val="en-US"/>
        </w:rPr>
        <w:t>Imports</w:t>
      </w:r>
      <w:r w:rsidRPr="007310A3">
        <w:rPr>
          <w:rFonts w:ascii="Arial" w:eastAsia="Times New Roman" w:hAnsi="Arial" w:cs="Arial"/>
          <w:color w:val="231F20"/>
          <w:spacing w:val="-11"/>
          <w:sz w:val="20"/>
          <w:szCs w:val="20"/>
          <w:lang w:val="en-US"/>
        </w:rPr>
        <w:t xml:space="preserve"> </w:t>
      </w:r>
      <w:r w:rsidRPr="007310A3">
        <w:rPr>
          <w:rFonts w:ascii="Arial" w:eastAsia="Times New Roman" w:hAnsi="Arial" w:cs="Arial"/>
          <w:color w:val="231F20"/>
          <w:sz w:val="20"/>
          <w:szCs w:val="20"/>
          <w:lang w:val="en-US"/>
        </w:rPr>
        <w:t>under</w:t>
      </w:r>
      <w:r w:rsidRPr="007310A3">
        <w:rPr>
          <w:rFonts w:ascii="Arial" w:eastAsia="Times New Roman" w:hAnsi="Arial" w:cs="Arial"/>
          <w:color w:val="231F20"/>
          <w:spacing w:val="-11"/>
          <w:sz w:val="20"/>
          <w:szCs w:val="20"/>
          <w:lang w:val="en-US"/>
        </w:rPr>
        <w:t xml:space="preserve"> </w:t>
      </w:r>
      <w:r w:rsidRPr="007310A3">
        <w:rPr>
          <w:rFonts w:ascii="Arial" w:eastAsia="Times New Roman" w:hAnsi="Arial" w:cs="Arial"/>
          <w:color w:val="231F20"/>
          <w:sz w:val="20"/>
          <w:szCs w:val="20"/>
          <w:lang w:val="en-US"/>
        </w:rPr>
        <w:t>aid</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or</w:t>
      </w:r>
      <w:r w:rsidRPr="007310A3">
        <w:rPr>
          <w:rFonts w:ascii="Arial" w:eastAsia="Times New Roman" w:hAnsi="Arial" w:cs="Arial"/>
          <w:color w:val="231F20"/>
          <w:spacing w:val="-11"/>
          <w:sz w:val="20"/>
          <w:szCs w:val="20"/>
          <w:lang w:val="en-US"/>
        </w:rPr>
        <w:t xml:space="preserve"> </w:t>
      </w:r>
      <w:r w:rsidRPr="007310A3">
        <w:rPr>
          <w:rFonts w:ascii="Arial" w:eastAsia="Times New Roman" w:hAnsi="Arial" w:cs="Arial"/>
          <w:color w:val="231F20"/>
          <w:sz w:val="20"/>
          <w:szCs w:val="20"/>
          <w:lang w:val="en-US"/>
        </w:rPr>
        <w:t>grants.</w:t>
      </w:r>
    </w:p>
    <w:p w:rsidR="007310A3" w:rsidRPr="007310A3" w:rsidRDefault="007310A3" w:rsidP="007310A3">
      <w:pPr>
        <w:widowControl w:val="0"/>
        <w:numPr>
          <w:ilvl w:val="0"/>
          <w:numId w:val="30"/>
        </w:numPr>
        <w:tabs>
          <w:tab w:val="left" w:pos="935"/>
        </w:tabs>
        <w:spacing w:before="10" w:after="0" w:line="240" w:lineRule="auto"/>
        <w:jc w:val="both"/>
        <w:rPr>
          <w:rFonts w:ascii="Arial" w:eastAsia="Times New Roman" w:hAnsi="Arial" w:cs="Arial"/>
          <w:sz w:val="20"/>
          <w:szCs w:val="20"/>
          <w:lang w:val="en-US"/>
        </w:rPr>
      </w:pPr>
      <w:r w:rsidRPr="007310A3">
        <w:rPr>
          <w:rFonts w:ascii="Arial" w:eastAsia="Times New Roman" w:hAnsi="Arial" w:cs="Arial"/>
          <w:color w:val="231F20"/>
          <w:sz w:val="20"/>
          <w:szCs w:val="20"/>
          <w:lang w:val="en-US"/>
        </w:rPr>
        <w:t xml:space="preserve">Latest data received from Tonga Statistics Department. </w:t>
      </w:r>
    </w:p>
    <w:p w:rsidR="007310A3" w:rsidRPr="007310A3" w:rsidRDefault="007310A3" w:rsidP="007310A3">
      <w:pPr>
        <w:widowControl w:val="0"/>
        <w:spacing w:after="0" w:line="240" w:lineRule="auto"/>
        <w:outlineLvl w:val="0"/>
        <w:rPr>
          <w:rFonts w:ascii="Arial" w:eastAsia="Times New Roman" w:hAnsi="Arial" w:cs="Arial"/>
          <w:sz w:val="20"/>
          <w:szCs w:val="20"/>
          <w:lang w:val="en-US"/>
        </w:rPr>
      </w:pPr>
    </w:p>
    <w:p w:rsidR="007310A3" w:rsidRPr="007310A3" w:rsidRDefault="007310A3" w:rsidP="007310A3">
      <w:pPr>
        <w:widowControl w:val="0"/>
        <w:spacing w:after="0" w:line="240" w:lineRule="auto"/>
        <w:outlineLvl w:val="0"/>
        <w:rPr>
          <w:rFonts w:ascii="Arial" w:eastAsia="Times New Roman" w:hAnsi="Arial" w:cs="Arial"/>
          <w:b/>
          <w:bCs/>
          <w:color w:val="231F20"/>
          <w:spacing w:val="-1"/>
          <w:sz w:val="20"/>
          <w:szCs w:val="20"/>
          <w:lang w:val="en-US"/>
        </w:rPr>
      </w:pPr>
      <w:r w:rsidRPr="007310A3">
        <w:rPr>
          <w:rFonts w:ascii="Arial" w:eastAsia="Times New Roman" w:hAnsi="Arial" w:cs="Arial"/>
          <w:b/>
          <w:bCs/>
          <w:color w:val="231F20"/>
          <w:spacing w:val="-6"/>
          <w:sz w:val="20"/>
          <w:szCs w:val="20"/>
          <w:lang w:val="en-US"/>
        </w:rPr>
        <w:t>Table</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pacing w:val="-1"/>
          <w:sz w:val="20"/>
          <w:szCs w:val="20"/>
          <w:lang w:val="en-US"/>
        </w:rPr>
        <w:t>F9</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z w:val="20"/>
          <w:szCs w:val="20"/>
          <w:lang w:val="en-US"/>
        </w:rPr>
        <w:t>-</w:t>
      </w:r>
      <w:r w:rsidRPr="007310A3">
        <w:rPr>
          <w:rFonts w:ascii="Arial" w:eastAsia="Times New Roman" w:hAnsi="Arial" w:cs="Arial"/>
          <w:b/>
          <w:bCs/>
          <w:color w:val="231F20"/>
          <w:spacing w:val="-15"/>
          <w:sz w:val="20"/>
          <w:szCs w:val="20"/>
          <w:lang w:val="en-US"/>
        </w:rPr>
        <w:t xml:space="preserve"> </w:t>
      </w:r>
      <w:r w:rsidRPr="007310A3">
        <w:rPr>
          <w:rFonts w:ascii="Arial" w:eastAsia="Times New Roman" w:hAnsi="Arial" w:cs="Arial"/>
          <w:b/>
          <w:bCs/>
          <w:color w:val="231F20"/>
          <w:spacing w:val="-1"/>
          <w:sz w:val="20"/>
          <w:szCs w:val="20"/>
          <w:lang w:val="en-US"/>
        </w:rPr>
        <w:t>Page</w:t>
      </w:r>
      <w:r w:rsidRPr="007310A3">
        <w:rPr>
          <w:rFonts w:ascii="Arial" w:eastAsia="Times New Roman" w:hAnsi="Arial" w:cs="Arial"/>
          <w:b/>
          <w:bCs/>
          <w:color w:val="231F20"/>
          <w:spacing w:val="-16"/>
          <w:sz w:val="20"/>
          <w:szCs w:val="20"/>
          <w:lang w:val="en-US"/>
        </w:rPr>
        <w:t xml:space="preserve"> </w:t>
      </w:r>
      <w:r>
        <w:rPr>
          <w:rFonts w:ascii="Arial" w:eastAsia="Times New Roman" w:hAnsi="Arial" w:cs="Arial"/>
          <w:b/>
          <w:bCs/>
          <w:color w:val="231F20"/>
          <w:spacing w:val="-1"/>
          <w:sz w:val="20"/>
          <w:szCs w:val="20"/>
          <w:lang w:val="en-US"/>
        </w:rPr>
        <w:t>S35</w:t>
      </w:r>
    </w:p>
    <w:p w:rsidR="007310A3" w:rsidRPr="007310A3" w:rsidRDefault="007310A3" w:rsidP="007310A3">
      <w:pPr>
        <w:widowControl w:val="0"/>
        <w:numPr>
          <w:ilvl w:val="0"/>
          <w:numId w:val="33"/>
        </w:numPr>
        <w:spacing w:after="0" w:line="240" w:lineRule="auto"/>
        <w:outlineLvl w:val="0"/>
        <w:rPr>
          <w:rFonts w:ascii="Arial" w:eastAsia="Times New Roman" w:hAnsi="Arial" w:cs="Arial"/>
          <w:sz w:val="20"/>
          <w:szCs w:val="20"/>
          <w:lang w:val="en-US"/>
        </w:rPr>
      </w:pPr>
      <w:r w:rsidRPr="007310A3">
        <w:rPr>
          <w:rFonts w:ascii="Arial" w:eastAsia="Times New Roman" w:hAnsi="Arial" w:cs="Arial"/>
          <w:sz w:val="20"/>
          <w:szCs w:val="20"/>
          <w:lang w:val="en-US"/>
        </w:rPr>
        <w:t xml:space="preserve">Latest data received from Tonga Statistics Department. </w:t>
      </w:r>
    </w:p>
    <w:p w:rsidR="007310A3" w:rsidRPr="007310A3" w:rsidRDefault="007310A3" w:rsidP="007310A3">
      <w:pPr>
        <w:widowControl w:val="0"/>
        <w:spacing w:after="0" w:line="240" w:lineRule="auto"/>
        <w:jc w:val="both"/>
        <w:outlineLvl w:val="0"/>
        <w:rPr>
          <w:rFonts w:ascii="Arial" w:eastAsia="Times New Roman" w:hAnsi="Arial" w:cs="Arial"/>
          <w:b/>
          <w:bCs/>
          <w:color w:val="231F20"/>
          <w:spacing w:val="-6"/>
          <w:sz w:val="20"/>
          <w:szCs w:val="20"/>
          <w:lang w:val="en-US"/>
        </w:rPr>
      </w:pPr>
    </w:p>
    <w:p w:rsidR="007310A3" w:rsidRPr="007310A3" w:rsidRDefault="007310A3" w:rsidP="007310A3">
      <w:pPr>
        <w:widowControl w:val="0"/>
        <w:spacing w:after="0" w:line="240" w:lineRule="auto"/>
        <w:outlineLvl w:val="0"/>
        <w:rPr>
          <w:rFonts w:ascii="Arial" w:eastAsia="Times New Roman" w:hAnsi="Arial" w:cs="Arial"/>
          <w:sz w:val="20"/>
          <w:szCs w:val="20"/>
          <w:lang w:val="en-US"/>
        </w:rPr>
      </w:pPr>
      <w:r w:rsidRPr="007310A3">
        <w:rPr>
          <w:rFonts w:ascii="Arial" w:eastAsia="Times New Roman" w:hAnsi="Arial" w:cs="Arial"/>
          <w:b/>
          <w:bCs/>
          <w:color w:val="231F20"/>
          <w:spacing w:val="-6"/>
          <w:sz w:val="20"/>
          <w:szCs w:val="20"/>
          <w:lang w:val="en-US"/>
        </w:rPr>
        <w:t>Table</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pacing w:val="-1"/>
          <w:sz w:val="20"/>
          <w:szCs w:val="20"/>
          <w:lang w:val="en-US"/>
        </w:rPr>
        <w:t>F10</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z w:val="20"/>
          <w:szCs w:val="20"/>
          <w:lang w:val="en-US"/>
        </w:rPr>
        <w:t>-</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pacing w:val="-1"/>
          <w:sz w:val="20"/>
          <w:szCs w:val="20"/>
          <w:lang w:val="en-US"/>
        </w:rPr>
        <w:t>Page</w:t>
      </w:r>
      <w:r w:rsidRPr="007310A3">
        <w:rPr>
          <w:rFonts w:ascii="Arial" w:eastAsia="Times New Roman" w:hAnsi="Arial" w:cs="Arial"/>
          <w:b/>
          <w:bCs/>
          <w:color w:val="231F20"/>
          <w:spacing w:val="-16"/>
          <w:sz w:val="20"/>
          <w:szCs w:val="20"/>
          <w:lang w:val="en-US"/>
        </w:rPr>
        <w:t xml:space="preserve"> </w:t>
      </w:r>
      <w:r>
        <w:rPr>
          <w:rFonts w:ascii="Arial" w:eastAsia="Times New Roman" w:hAnsi="Arial" w:cs="Arial"/>
          <w:b/>
          <w:bCs/>
          <w:color w:val="231F20"/>
          <w:spacing w:val="-1"/>
          <w:sz w:val="20"/>
          <w:szCs w:val="20"/>
          <w:lang w:val="en-US"/>
        </w:rPr>
        <w:t>S36</w:t>
      </w:r>
    </w:p>
    <w:p w:rsidR="007310A3" w:rsidRPr="007310A3" w:rsidRDefault="007310A3" w:rsidP="007310A3">
      <w:pPr>
        <w:widowControl w:val="0"/>
        <w:spacing w:before="10" w:after="0" w:line="250" w:lineRule="auto"/>
        <w:ind w:right="106"/>
        <w:jc w:val="both"/>
        <w:rPr>
          <w:rFonts w:ascii="Arial" w:eastAsia="Times New Roman" w:hAnsi="Arial" w:cs="Arial"/>
          <w:sz w:val="20"/>
          <w:szCs w:val="20"/>
          <w:lang w:val="en-US"/>
        </w:rPr>
      </w:pPr>
      <w:r w:rsidRPr="007310A3">
        <w:rPr>
          <w:rFonts w:ascii="Arial" w:eastAsia="Times New Roman" w:hAnsi="Arial" w:cs="Arial"/>
          <w:color w:val="231F20"/>
          <w:spacing w:val="-1"/>
          <w:sz w:val="20"/>
          <w:szCs w:val="20"/>
          <w:lang w:val="en-US"/>
        </w:rPr>
        <w:t>Given</w:t>
      </w:r>
      <w:r w:rsidRPr="007310A3">
        <w:rPr>
          <w:rFonts w:ascii="Arial" w:eastAsia="Times New Roman" w:hAnsi="Arial" w:cs="Arial"/>
          <w:color w:val="231F20"/>
          <w:spacing w:val="-5"/>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4"/>
          <w:sz w:val="20"/>
          <w:szCs w:val="20"/>
          <w:lang w:val="en-US"/>
        </w:rPr>
        <w:t xml:space="preserve"> </w:t>
      </w:r>
      <w:r w:rsidRPr="007310A3">
        <w:rPr>
          <w:rFonts w:ascii="Arial" w:eastAsia="Times New Roman" w:hAnsi="Arial" w:cs="Arial"/>
          <w:color w:val="231F20"/>
          <w:sz w:val="20"/>
          <w:szCs w:val="20"/>
          <w:lang w:val="en-US"/>
        </w:rPr>
        <w:t>non-homogenous</w:t>
      </w:r>
      <w:r w:rsidRPr="007310A3">
        <w:rPr>
          <w:rFonts w:ascii="Arial" w:eastAsia="Times New Roman" w:hAnsi="Arial" w:cs="Arial"/>
          <w:color w:val="231F20"/>
          <w:spacing w:val="-4"/>
          <w:sz w:val="20"/>
          <w:szCs w:val="20"/>
          <w:lang w:val="en-US"/>
        </w:rPr>
        <w:t xml:space="preserve"> </w:t>
      </w:r>
      <w:r w:rsidRPr="007310A3">
        <w:rPr>
          <w:rFonts w:ascii="Arial" w:eastAsia="Times New Roman" w:hAnsi="Arial" w:cs="Arial"/>
          <w:color w:val="231F20"/>
          <w:sz w:val="20"/>
          <w:szCs w:val="20"/>
          <w:lang w:val="en-US"/>
        </w:rPr>
        <w:t>nature</w:t>
      </w:r>
      <w:r w:rsidRPr="007310A3">
        <w:rPr>
          <w:rFonts w:ascii="Arial" w:eastAsia="Times New Roman" w:hAnsi="Arial" w:cs="Arial"/>
          <w:color w:val="231F20"/>
          <w:spacing w:val="-4"/>
          <w:sz w:val="20"/>
          <w:szCs w:val="20"/>
          <w:lang w:val="en-US"/>
        </w:rPr>
        <w:t xml:space="preserve"> </w:t>
      </w:r>
      <w:r w:rsidRPr="007310A3">
        <w:rPr>
          <w:rFonts w:ascii="Arial" w:eastAsia="Times New Roman" w:hAnsi="Arial" w:cs="Arial"/>
          <w:color w:val="231F20"/>
          <w:sz w:val="20"/>
          <w:szCs w:val="20"/>
          <w:lang w:val="en-US"/>
        </w:rPr>
        <w:t>of</w:t>
      </w:r>
      <w:r w:rsidRPr="007310A3">
        <w:rPr>
          <w:rFonts w:ascii="Arial" w:eastAsia="Times New Roman" w:hAnsi="Arial" w:cs="Arial"/>
          <w:color w:val="231F20"/>
          <w:spacing w:val="-4"/>
          <w:sz w:val="20"/>
          <w:szCs w:val="20"/>
          <w:lang w:val="en-US"/>
        </w:rPr>
        <w:t xml:space="preserve"> </w:t>
      </w:r>
      <w:r w:rsidRPr="007310A3">
        <w:rPr>
          <w:rFonts w:ascii="Arial" w:eastAsia="Times New Roman" w:hAnsi="Arial" w:cs="Arial"/>
          <w:color w:val="231F20"/>
          <w:spacing w:val="-1"/>
          <w:sz w:val="20"/>
          <w:szCs w:val="20"/>
          <w:lang w:val="en-US"/>
        </w:rPr>
        <w:t>some</w:t>
      </w:r>
      <w:r w:rsidRPr="007310A3">
        <w:rPr>
          <w:rFonts w:ascii="Arial" w:eastAsia="Times New Roman" w:hAnsi="Arial" w:cs="Arial"/>
          <w:color w:val="231F20"/>
          <w:spacing w:val="-5"/>
          <w:sz w:val="20"/>
          <w:szCs w:val="20"/>
          <w:lang w:val="en-US"/>
        </w:rPr>
        <w:t xml:space="preserve"> </w:t>
      </w:r>
      <w:r w:rsidRPr="007310A3">
        <w:rPr>
          <w:rFonts w:ascii="Arial" w:eastAsia="Times New Roman" w:hAnsi="Arial" w:cs="Arial"/>
          <w:color w:val="231F20"/>
          <w:sz w:val="20"/>
          <w:szCs w:val="20"/>
          <w:lang w:val="en-US"/>
        </w:rPr>
        <w:t>of</w:t>
      </w:r>
      <w:r w:rsidRPr="007310A3">
        <w:rPr>
          <w:rFonts w:ascii="Arial" w:eastAsia="Times New Roman" w:hAnsi="Arial" w:cs="Arial"/>
          <w:color w:val="231F20"/>
          <w:spacing w:val="-4"/>
          <w:sz w:val="20"/>
          <w:szCs w:val="20"/>
          <w:lang w:val="en-US"/>
        </w:rPr>
        <w:t xml:space="preserve"> </w:t>
      </w:r>
      <w:r w:rsidRPr="007310A3">
        <w:rPr>
          <w:rFonts w:ascii="Arial" w:eastAsia="Times New Roman" w:hAnsi="Arial" w:cs="Arial"/>
          <w:color w:val="231F20"/>
          <w:sz w:val="20"/>
          <w:szCs w:val="20"/>
          <w:lang w:val="en-US"/>
        </w:rPr>
        <w:t>these</w:t>
      </w:r>
      <w:r w:rsidRPr="007310A3">
        <w:rPr>
          <w:rFonts w:ascii="Arial" w:eastAsia="Times New Roman" w:hAnsi="Arial" w:cs="Arial"/>
          <w:color w:val="231F20"/>
          <w:spacing w:val="-4"/>
          <w:sz w:val="20"/>
          <w:szCs w:val="20"/>
          <w:lang w:val="en-US"/>
        </w:rPr>
        <w:t xml:space="preserve"> </w:t>
      </w:r>
      <w:r w:rsidRPr="007310A3">
        <w:rPr>
          <w:rFonts w:ascii="Arial" w:eastAsia="Times New Roman" w:hAnsi="Arial" w:cs="Arial"/>
          <w:color w:val="231F20"/>
          <w:sz w:val="20"/>
          <w:szCs w:val="20"/>
          <w:lang w:val="en-US"/>
        </w:rPr>
        <w:t>categories,</w:t>
      </w:r>
      <w:r w:rsidRPr="007310A3">
        <w:rPr>
          <w:rFonts w:ascii="Arial" w:eastAsia="Times New Roman" w:hAnsi="Arial" w:cs="Arial"/>
          <w:color w:val="231F20"/>
          <w:spacing w:val="-5"/>
          <w:sz w:val="20"/>
          <w:szCs w:val="20"/>
          <w:lang w:val="en-US"/>
        </w:rPr>
        <w:t xml:space="preserve"> </w:t>
      </w:r>
      <w:r w:rsidRPr="007310A3">
        <w:rPr>
          <w:rFonts w:ascii="Arial" w:eastAsia="Times New Roman" w:hAnsi="Arial" w:cs="Arial"/>
          <w:color w:val="231F20"/>
          <w:sz w:val="20"/>
          <w:szCs w:val="20"/>
          <w:lang w:val="en-US"/>
        </w:rPr>
        <w:t>movements</w:t>
      </w:r>
      <w:r w:rsidRPr="007310A3">
        <w:rPr>
          <w:rFonts w:ascii="Arial" w:eastAsia="Times New Roman" w:hAnsi="Arial" w:cs="Arial"/>
          <w:color w:val="231F20"/>
          <w:spacing w:val="-4"/>
          <w:sz w:val="20"/>
          <w:szCs w:val="20"/>
          <w:lang w:val="en-US"/>
        </w:rPr>
        <w:t xml:space="preserve"> </w:t>
      </w:r>
      <w:r w:rsidRPr="007310A3">
        <w:rPr>
          <w:rFonts w:ascii="Arial" w:eastAsia="Times New Roman" w:hAnsi="Arial" w:cs="Arial"/>
          <w:color w:val="231F20"/>
          <w:sz w:val="20"/>
          <w:szCs w:val="20"/>
          <w:lang w:val="en-US"/>
        </w:rPr>
        <w:t>in</w:t>
      </w:r>
      <w:r w:rsidRPr="007310A3">
        <w:rPr>
          <w:rFonts w:ascii="Arial" w:eastAsia="Times New Roman" w:hAnsi="Arial" w:cs="Arial"/>
          <w:color w:val="231F20"/>
          <w:spacing w:val="-5"/>
          <w:sz w:val="20"/>
          <w:szCs w:val="20"/>
          <w:lang w:val="en-US"/>
        </w:rPr>
        <w:t xml:space="preserve"> </w:t>
      </w:r>
      <w:r w:rsidRPr="007310A3">
        <w:rPr>
          <w:rFonts w:ascii="Arial" w:eastAsia="Times New Roman" w:hAnsi="Arial" w:cs="Arial"/>
          <w:color w:val="231F20"/>
          <w:sz w:val="20"/>
          <w:szCs w:val="20"/>
          <w:lang w:val="en-US"/>
        </w:rPr>
        <w:t>unit</w:t>
      </w:r>
      <w:r w:rsidRPr="007310A3">
        <w:rPr>
          <w:rFonts w:ascii="Arial" w:eastAsia="Times New Roman" w:hAnsi="Arial" w:cs="Arial"/>
          <w:color w:val="231F20"/>
          <w:spacing w:val="-4"/>
          <w:sz w:val="20"/>
          <w:szCs w:val="20"/>
          <w:lang w:val="en-US"/>
        </w:rPr>
        <w:t xml:space="preserve"> </w:t>
      </w:r>
      <w:r w:rsidRPr="007310A3">
        <w:rPr>
          <w:rFonts w:ascii="Arial" w:eastAsia="Times New Roman" w:hAnsi="Arial" w:cs="Arial"/>
          <w:color w:val="231F20"/>
          <w:sz w:val="20"/>
          <w:szCs w:val="20"/>
          <w:lang w:val="en-US"/>
        </w:rPr>
        <w:t>values</w:t>
      </w:r>
      <w:r w:rsidRPr="007310A3">
        <w:rPr>
          <w:rFonts w:ascii="Arial" w:eastAsia="Times New Roman" w:hAnsi="Arial" w:cs="Arial"/>
          <w:color w:val="231F20"/>
          <w:spacing w:val="-4"/>
          <w:sz w:val="20"/>
          <w:szCs w:val="20"/>
          <w:lang w:val="en-US"/>
        </w:rPr>
        <w:t xml:space="preserve"> </w:t>
      </w:r>
      <w:r w:rsidRPr="007310A3">
        <w:rPr>
          <w:rFonts w:ascii="Arial" w:eastAsia="Times New Roman" w:hAnsi="Arial" w:cs="Arial"/>
          <w:color w:val="231F20"/>
          <w:sz w:val="20"/>
          <w:szCs w:val="20"/>
          <w:lang w:val="en-US"/>
        </w:rPr>
        <w:t>should</w:t>
      </w:r>
      <w:r w:rsidRPr="007310A3">
        <w:rPr>
          <w:rFonts w:ascii="Arial" w:eastAsia="Times New Roman" w:hAnsi="Arial" w:cs="Arial"/>
          <w:color w:val="231F20"/>
          <w:spacing w:val="23"/>
          <w:w w:val="99"/>
          <w:sz w:val="20"/>
          <w:szCs w:val="20"/>
          <w:lang w:val="en-US"/>
        </w:rPr>
        <w:t xml:space="preserve"> </w:t>
      </w:r>
      <w:r w:rsidRPr="007310A3">
        <w:rPr>
          <w:rFonts w:ascii="Arial" w:eastAsia="Times New Roman" w:hAnsi="Arial" w:cs="Arial"/>
          <w:color w:val="231F20"/>
          <w:sz w:val="20"/>
          <w:szCs w:val="20"/>
          <w:lang w:val="en-US"/>
        </w:rPr>
        <w:t>be</w:t>
      </w:r>
      <w:r w:rsidRPr="007310A3">
        <w:rPr>
          <w:rFonts w:ascii="Arial" w:eastAsia="Times New Roman" w:hAnsi="Arial" w:cs="Arial"/>
          <w:color w:val="231F20"/>
          <w:spacing w:val="-7"/>
          <w:sz w:val="20"/>
          <w:szCs w:val="20"/>
          <w:lang w:val="en-US"/>
        </w:rPr>
        <w:t xml:space="preserve"> </w:t>
      </w:r>
      <w:r w:rsidRPr="007310A3">
        <w:rPr>
          <w:rFonts w:ascii="Arial" w:eastAsia="Times New Roman" w:hAnsi="Arial" w:cs="Arial"/>
          <w:color w:val="231F20"/>
          <w:sz w:val="20"/>
          <w:szCs w:val="20"/>
          <w:lang w:val="en-US"/>
        </w:rPr>
        <w:t>assessed</w:t>
      </w:r>
      <w:r w:rsidRPr="007310A3">
        <w:rPr>
          <w:rFonts w:ascii="Arial" w:eastAsia="Times New Roman" w:hAnsi="Arial" w:cs="Arial"/>
          <w:color w:val="231F20"/>
          <w:spacing w:val="-8"/>
          <w:sz w:val="20"/>
          <w:szCs w:val="20"/>
          <w:lang w:val="en-US"/>
        </w:rPr>
        <w:t xml:space="preserve"> </w:t>
      </w:r>
      <w:r w:rsidRPr="007310A3">
        <w:rPr>
          <w:rFonts w:ascii="Arial" w:eastAsia="Times New Roman" w:hAnsi="Arial" w:cs="Arial"/>
          <w:color w:val="231F20"/>
          <w:sz w:val="20"/>
          <w:szCs w:val="20"/>
          <w:lang w:val="en-US"/>
        </w:rPr>
        <w:t>with</w:t>
      </w:r>
      <w:r w:rsidRPr="007310A3">
        <w:rPr>
          <w:rFonts w:ascii="Arial" w:eastAsia="Times New Roman" w:hAnsi="Arial" w:cs="Arial"/>
          <w:color w:val="231F20"/>
          <w:spacing w:val="-6"/>
          <w:sz w:val="20"/>
          <w:szCs w:val="20"/>
          <w:lang w:val="en-US"/>
        </w:rPr>
        <w:t xml:space="preserve"> </w:t>
      </w:r>
      <w:r w:rsidRPr="007310A3">
        <w:rPr>
          <w:rFonts w:ascii="Arial" w:eastAsia="Times New Roman" w:hAnsi="Arial" w:cs="Arial"/>
          <w:color w:val="231F20"/>
          <w:sz w:val="20"/>
          <w:szCs w:val="20"/>
          <w:lang w:val="en-US"/>
        </w:rPr>
        <w:t>extreme</w:t>
      </w:r>
      <w:r w:rsidRPr="007310A3">
        <w:rPr>
          <w:rFonts w:ascii="Arial" w:eastAsia="Times New Roman" w:hAnsi="Arial" w:cs="Arial"/>
          <w:color w:val="231F20"/>
          <w:spacing w:val="-7"/>
          <w:sz w:val="20"/>
          <w:szCs w:val="20"/>
          <w:lang w:val="en-US"/>
        </w:rPr>
        <w:t xml:space="preserve"> </w:t>
      </w:r>
      <w:r w:rsidRPr="007310A3">
        <w:rPr>
          <w:rFonts w:ascii="Arial" w:eastAsia="Times New Roman" w:hAnsi="Arial" w:cs="Arial"/>
          <w:color w:val="231F20"/>
          <w:sz w:val="20"/>
          <w:szCs w:val="20"/>
          <w:lang w:val="en-US"/>
        </w:rPr>
        <w:t>caution.</w:t>
      </w:r>
    </w:p>
    <w:p w:rsidR="007310A3" w:rsidRPr="007310A3" w:rsidRDefault="007310A3" w:rsidP="007310A3">
      <w:pPr>
        <w:widowControl w:val="0"/>
        <w:numPr>
          <w:ilvl w:val="0"/>
          <w:numId w:val="31"/>
        </w:numPr>
        <w:tabs>
          <w:tab w:val="left" w:pos="963"/>
        </w:tabs>
        <w:spacing w:before="17" w:after="0" w:line="250" w:lineRule="auto"/>
        <w:ind w:right="101"/>
        <w:jc w:val="both"/>
        <w:rPr>
          <w:rFonts w:ascii="Arial" w:eastAsia="Times New Roman" w:hAnsi="Arial" w:cs="Arial"/>
          <w:sz w:val="20"/>
          <w:szCs w:val="20"/>
          <w:lang w:val="en-US"/>
        </w:rPr>
      </w:pPr>
      <w:r w:rsidRPr="007310A3">
        <w:rPr>
          <w:rFonts w:ascii="Arial" w:eastAsia="Times New Roman" w:hAnsi="Arial" w:cs="Arial"/>
          <w:color w:val="231F20"/>
          <w:sz w:val="20"/>
          <w:szCs w:val="20"/>
          <w:lang w:val="en-US"/>
        </w:rPr>
        <w:t>In 2001,</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pacing w:val="-3"/>
          <w:sz w:val="20"/>
          <w:szCs w:val="20"/>
          <w:lang w:val="en-US"/>
        </w:rPr>
        <w:t>Tonga</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moved</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away</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from</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using</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Standard</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International</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pacing w:val="-1"/>
          <w:sz w:val="20"/>
          <w:szCs w:val="20"/>
          <w:lang w:val="en-US"/>
        </w:rPr>
        <w:t>Trade</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Classification</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pacing w:val="1"/>
          <w:sz w:val="20"/>
          <w:szCs w:val="20"/>
          <w:lang w:val="en-US"/>
        </w:rPr>
        <w:t>of</w:t>
      </w:r>
      <w:r w:rsidRPr="007310A3">
        <w:rPr>
          <w:rFonts w:ascii="Arial" w:eastAsia="Times New Roman" w:hAnsi="Arial" w:cs="Arial"/>
          <w:color w:val="231F20"/>
          <w:spacing w:val="107"/>
          <w:sz w:val="20"/>
          <w:szCs w:val="20"/>
          <w:lang w:val="en-US"/>
        </w:rPr>
        <w:t xml:space="preserve"> </w:t>
      </w:r>
      <w:r w:rsidRPr="007310A3">
        <w:rPr>
          <w:rFonts w:ascii="Arial" w:eastAsia="Times New Roman" w:hAnsi="Arial" w:cs="Arial"/>
          <w:color w:val="231F20"/>
          <w:sz w:val="20"/>
          <w:szCs w:val="20"/>
          <w:lang w:val="en-US"/>
        </w:rPr>
        <w:t>imported</w:t>
      </w:r>
      <w:r w:rsidRPr="007310A3">
        <w:rPr>
          <w:rFonts w:ascii="Arial" w:eastAsia="Times New Roman" w:hAnsi="Arial" w:cs="Arial"/>
          <w:color w:val="231F20"/>
          <w:spacing w:val="-16"/>
          <w:sz w:val="20"/>
          <w:szCs w:val="20"/>
          <w:lang w:val="en-US"/>
        </w:rPr>
        <w:t xml:space="preserve"> </w:t>
      </w:r>
      <w:r w:rsidRPr="007310A3">
        <w:rPr>
          <w:rFonts w:ascii="Arial" w:eastAsia="Times New Roman" w:hAnsi="Arial" w:cs="Arial"/>
          <w:color w:val="231F20"/>
          <w:sz w:val="20"/>
          <w:szCs w:val="20"/>
          <w:lang w:val="en-US"/>
        </w:rPr>
        <w:t>goods</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to</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using</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6"/>
          <w:sz w:val="20"/>
          <w:szCs w:val="20"/>
          <w:lang w:val="en-US"/>
        </w:rPr>
        <w:t xml:space="preserve"> </w:t>
      </w:r>
      <w:proofErr w:type="spellStart"/>
      <w:r w:rsidRPr="007310A3">
        <w:rPr>
          <w:rFonts w:ascii="Arial" w:eastAsia="Times New Roman" w:hAnsi="Arial" w:cs="Arial"/>
          <w:color w:val="231F20"/>
          <w:spacing w:val="-1"/>
          <w:sz w:val="20"/>
          <w:szCs w:val="20"/>
          <w:lang w:val="en-US"/>
        </w:rPr>
        <w:t>Harmonised</w:t>
      </w:r>
      <w:proofErr w:type="spellEnd"/>
      <w:r w:rsidRPr="007310A3">
        <w:rPr>
          <w:rFonts w:ascii="Arial" w:eastAsia="Times New Roman" w:hAnsi="Arial" w:cs="Arial"/>
          <w:color w:val="231F20"/>
          <w:spacing w:val="-16"/>
          <w:sz w:val="20"/>
          <w:szCs w:val="20"/>
          <w:lang w:val="en-US"/>
        </w:rPr>
        <w:t xml:space="preserve"> </w:t>
      </w:r>
      <w:r w:rsidRPr="007310A3">
        <w:rPr>
          <w:rFonts w:ascii="Arial" w:eastAsia="Times New Roman" w:hAnsi="Arial" w:cs="Arial"/>
          <w:color w:val="231F20"/>
          <w:spacing w:val="-1"/>
          <w:sz w:val="20"/>
          <w:szCs w:val="20"/>
          <w:lang w:val="en-US"/>
        </w:rPr>
        <w:t>System.</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pacing w:val="-1"/>
          <w:sz w:val="20"/>
          <w:szCs w:val="20"/>
          <w:lang w:val="en-US"/>
        </w:rPr>
        <w:t>From</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that</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time</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6"/>
          <w:sz w:val="20"/>
          <w:szCs w:val="20"/>
          <w:lang w:val="en-US"/>
        </w:rPr>
        <w:t xml:space="preserve"> </w:t>
      </w:r>
      <w:r w:rsidRPr="007310A3">
        <w:rPr>
          <w:rFonts w:ascii="Arial" w:eastAsia="Times New Roman" w:hAnsi="Arial" w:cs="Arial"/>
          <w:color w:val="231F20"/>
          <w:spacing w:val="-1"/>
          <w:sz w:val="20"/>
          <w:szCs w:val="20"/>
          <w:lang w:val="en-US"/>
        </w:rPr>
        <w:t>volume</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pacing w:val="-1"/>
          <w:sz w:val="20"/>
          <w:szCs w:val="20"/>
          <w:lang w:val="en-US"/>
        </w:rPr>
        <w:t>data</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includes</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pacing w:val="-1"/>
          <w:sz w:val="20"/>
          <w:szCs w:val="20"/>
          <w:lang w:val="en-US"/>
        </w:rPr>
        <w:t>bicycle,</w:t>
      </w:r>
      <w:r w:rsidRPr="007310A3">
        <w:rPr>
          <w:rFonts w:ascii="Arial" w:eastAsia="Times New Roman" w:hAnsi="Arial" w:cs="Arial"/>
          <w:color w:val="231F20"/>
          <w:spacing w:val="25"/>
          <w:w w:val="99"/>
          <w:sz w:val="20"/>
          <w:szCs w:val="20"/>
          <w:lang w:val="en-US"/>
        </w:rPr>
        <w:t xml:space="preserve"> </w:t>
      </w:r>
      <w:r w:rsidRPr="007310A3">
        <w:rPr>
          <w:rFonts w:ascii="Arial" w:eastAsia="Times New Roman" w:hAnsi="Arial" w:cs="Arial"/>
          <w:color w:val="231F20"/>
          <w:sz w:val="20"/>
          <w:szCs w:val="20"/>
          <w:lang w:val="en-US"/>
        </w:rPr>
        <w:t>engine</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parts</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and</w:t>
      </w:r>
      <w:r w:rsidRPr="007310A3">
        <w:rPr>
          <w:rFonts w:ascii="Arial" w:eastAsia="Times New Roman" w:hAnsi="Arial" w:cs="Arial"/>
          <w:color w:val="231F20"/>
          <w:spacing w:val="-1"/>
          <w:sz w:val="20"/>
          <w:szCs w:val="20"/>
          <w:lang w:val="en-US"/>
        </w:rPr>
        <w:t xml:space="preserve"> </w:t>
      </w:r>
      <w:r w:rsidRPr="007310A3">
        <w:rPr>
          <w:rFonts w:ascii="Arial" w:eastAsia="Times New Roman" w:hAnsi="Arial" w:cs="Arial"/>
          <w:color w:val="231F20"/>
          <w:sz w:val="20"/>
          <w:szCs w:val="20"/>
          <w:lang w:val="en-US"/>
        </w:rPr>
        <w:t>spare</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parts</w:t>
      </w:r>
      <w:r w:rsidRPr="007310A3">
        <w:rPr>
          <w:rFonts w:ascii="Arial" w:eastAsia="Times New Roman" w:hAnsi="Arial" w:cs="Arial"/>
          <w:color w:val="231F20"/>
          <w:spacing w:val="-1"/>
          <w:sz w:val="20"/>
          <w:szCs w:val="20"/>
          <w:lang w:val="en-US"/>
        </w:rPr>
        <w:t xml:space="preserve"> </w:t>
      </w:r>
      <w:r w:rsidRPr="007310A3">
        <w:rPr>
          <w:rFonts w:ascii="Arial" w:eastAsia="Times New Roman" w:hAnsi="Arial" w:cs="Arial"/>
          <w:color w:val="231F20"/>
          <w:sz w:val="20"/>
          <w:szCs w:val="20"/>
          <w:lang w:val="en-US"/>
        </w:rPr>
        <w:t>for</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vehicles.</w:t>
      </w:r>
    </w:p>
    <w:p w:rsidR="007310A3" w:rsidRPr="007310A3" w:rsidRDefault="007310A3" w:rsidP="007310A3">
      <w:pPr>
        <w:widowControl w:val="0"/>
        <w:numPr>
          <w:ilvl w:val="0"/>
          <w:numId w:val="31"/>
        </w:numPr>
        <w:tabs>
          <w:tab w:val="left" w:pos="963"/>
        </w:tabs>
        <w:spacing w:before="17" w:after="0" w:line="250" w:lineRule="auto"/>
        <w:ind w:right="101"/>
        <w:jc w:val="both"/>
        <w:rPr>
          <w:rFonts w:ascii="Arial" w:eastAsia="Times New Roman" w:hAnsi="Arial" w:cs="Arial"/>
          <w:sz w:val="20"/>
          <w:szCs w:val="20"/>
          <w:lang w:val="en-US"/>
        </w:rPr>
      </w:pPr>
      <w:r w:rsidRPr="007310A3">
        <w:rPr>
          <w:rFonts w:ascii="Arial" w:eastAsia="Times New Roman" w:hAnsi="Arial" w:cs="Arial"/>
          <w:color w:val="231F20"/>
          <w:sz w:val="20"/>
          <w:szCs w:val="20"/>
          <w:lang w:val="en-US"/>
        </w:rPr>
        <w:t>Latest data received from Tonga Statistics Department.</w:t>
      </w:r>
    </w:p>
    <w:p w:rsidR="007310A3" w:rsidRDefault="007310A3" w:rsidP="007310A3">
      <w:pPr>
        <w:widowControl w:val="0"/>
        <w:tabs>
          <w:tab w:val="left" w:pos="963"/>
        </w:tabs>
        <w:spacing w:before="17" w:after="0" w:line="250" w:lineRule="auto"/>
        <w:ind w:left="720" w:right="101"/>
        <w:jc w:val="both"/>
        <w:rPr>
          <w:rFonts w:ascii="Arial" w:eastAsia="Times New Roman" w:hAnsi="Arial" w:cs="Arial"/>
          <w:sz w:val="20"/>
          <w:szCs w:val="20"/>
          <w:lang w:val="en-US"/>
        </w:rPr>
      </w:pPr>
    </w:p>
    <w:p w:rsidR="007310A3" w:rsidRDefault="007310A3" w:rsidP="007310A3">
      <w:pPr>
        <w:widowControl w:val="0"/>
        <w:tabs>
          <w:tab w:val="left" w:pos="963"/>
        </w:tabs>
        <w:spacing w:before="17" w:after="0" w:line="250" w:lineRule="auto"/>
        <w:ind w:left="720" w:right="101"/>
        <w:jc w:val="both"/>
        <w:rPr>
          <w:rFonts w:ascii="Arial" w:eastAsia="Times New Roman" w:hAnsi="Arial" w:cs="Arial"/>
          <w:sz w:val="20"/>
          <w:szCs w:val="20"/>
          <w:lang w:val="en-US"/>
        </w:rPr>
      </w:pPr>
    </w:p>
    <w:p w:rsidR="007310A3" w:rsidRPr="007310A3" w:rsidRDefault="007310A3" w:rsidP="007310A3">
      <w:pPr>
        <w:widowControl w:val="0"/>
        <w:tabs>
          <w:tab w:val="left" w:pos="963"/>
        </w:tabs>
        <w:spacing w:before="17" w:after="0" w:line="250" w:lineRule="auto"/>
        <w:ind w:left="720" w:right="101"/>
        <w:jc w:val="both"/>
        <w:rPr>
          <w:rFonts w:ascii="Arial" w:eastAsia="Times New Roman" w:hAnsi="Arial" w:cs="Arial"/>
          <w:sz w:val="20"/>
          <w:szCs w:val="20"/>
          <w:lang w:val="en-US"/>
        </w:rPr>
      </w:pPr>
    </w:p>
    <w:p w:rsidR="007310A3" w:rsidRPr="007310A3" w:rsidRDefault="007310A3" w:rsidP="007310A3">
      <w:pPr>
        <w:widowControl w:val="0"/>
        <w:spacing w:before="74" w:after="0" w:line="240" w:lineRule="auto"/>
        <w:outlineLvl w:val="0"/>
        <w:rPr>
          <w:rFonts w:ascii="Arial" w:eastAsia="Arial" w:hAnsi="Arial" w:cs="Arial"/>
          <w:sz w:val="20"/>
          <w:szCs w:val="20"/>
          <w:lang w:val="en-US"/>
        </w:rPr>
      </w:pPr>
      <w:r w:rsidRPr="007310A3">
        <w:rPr>
          <w:rFonts w:ascii="Arial" w:eastAsia="Times New Roman" w:hAnsi="Arial" w:cs="Arial"/>
          <w:b/>
          <w:bCs/>
          <w:color w:val="231F20"/>
          <w:spacing w:val="-6"/>
          <w:sz w:val="20"/>
          <w:szCs w:val="20"/>
          <w:lang w:val="en-US"/>
        </w:rPr>
        <w:lastRenderedPageBreak/>
        <w:t>Table</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pacing w:val="-6"/>
          <w:sz w:val="20"/>
          <w:szCs w:val="20"/>
          <w:lang w:val="en-US"/>
        </w:rPr>
        <w:t>F1</w:t>
      </w:r>
      <w:r w:rsidRPr="007310A3">
        <w:rPr>
          <w:rFonts w:ascii="Arial" w:eastAsia="Times New Roman" w:hAnsi="Arial" w:cs="Arial"/>
          <w:b/>
          <w:bCs/>
          <w:color w:val="231F20"/>
          <w:spacing w:val="-5"/>
          <w:sz w:val="20"/>
          <w:szCs w:val="20"/>
          <w:lang w:val="en-US"/>
        </w:rPr>
        <w:t>1</w:t>
      </w:r>
      <w:r w:rsidRPr="007310A3">
        <w:rPr>
          <w:rFonts w:ascii="Arial" w:eastAsia="Times New Roman" w:hAnsi="Arial" w:cs="Arial"/>
          <w:b/>
          <w:bCs/>
          <w:color w:val="231F20"/>
          <w:spacing w:val="-15"/>
          <w:sz w:val="20"/>
          <w:szCs w:val="20"/>
          <w:lang w:val="en-US"/>
        </w:rPr>
        <w:t xml:space="preserve"> </w:t>
      </w:r>
      <w:r w:rsidRPr="007310A3">
        <w:rPr>
          <w:rFonts w:ascii="Arial" w:eastAsia="Times New Roman" w:hAnsi="Arial" w:cs="Arial"/>
          <w:b/>
          <w:bCs/>
          <w:color w:val="231F20"/>
          <w:sz w:val="20"/>
          <w:szCs w:val="20"/>
          <w:lang w:val="en-US"/>
        </w:rPr>
        <w:t>-</w:t>
      </w:r>
      <w:r w:rsidRPr="007310A3">
        <w:rPr>
          <w:rFonts w:ascii="Arial" w:eastAsia="Times New Roman" w:hAnsi="Arial" w:cs="Arial"/>
          <w:b/>
          <w:bCs/>
          <w:color w:val="231F20"/>
          <w:spacing w:val="-15"/>
          <w:sz w:val="20"/>
          <w:szCs w:val="20"/>
          <w:lang w:val="en-US"/>
        </w:rPr>
        <w:t xml:space="preserve"> </w:t>
      </w:r>
      <w:r w:rsidRPr="007310A3">
        <w:rPr>
          <w:rFonts w:ascii="Arial" w:eastAsia="Times New Roman" w:hAnsi="Arial" w:cs="Arial"/>
          <w:b/>
          <w:bCs/>
          <w:color w:val="231F20"/>
          <w:spacing w:val="-1"/>
          <w:sz w:val="20"/>
          <w:szCs w:val="20"/>
          <w:lang w:val="en-US"/>
        </w:rPr>
        <w:t>Page</w:t>
      </w:r>
      <w:r w:rsidRPr="007310A3">
        <w:rPr>
          <w:rFonts w:ascii="Arial" w:eastAsia="Times New Roman" w:hAnsi="Arial" w:cs="Arial"/>
          <w:b/>
          <w:bCs/>
          <w:color w:val="231F20"/>
          <w:spacing w:val="-15"/>
          <w:sz w:val="20"/>
          <w:szCs w:val="20"/>
          <w:lang w:val="en-US"/>
        </w:rPr>
        <w:t xml:space="preserve"> </w:t>
      </w:r>
      <w:r w:rsidR="00026C1A">
        <w:rPr>
          <w:rFonts w:ascii="Arial" w:eastAsia="Times New Roman" w:hAnsi="Arial" w:cs="Arial"/>
          <w:b/>
          <w:bCs/>
          <w:color w:val="231F20"/>
          <w:spacing w:val="-1"/>
          <w:sz w:val="20"/>
          <w:szCs w:val="20"/>
          <w:lang w:val="en-US"/>
        </w:rPr>
        <w:t>S37</w:t>
      </w:r>
    </w:p>
    <w:p w:rsidR="007310A3" w:rsidRPr="007310A3" w:rsidRDefault="007310A3" w:rsidP="007310A3">
      <w:pPr>
        <w:widowControl w:val="0"/>
        <w:numPr>
          <w:ilvl w:val="0"/>
          <w:numId w:val="32"/>
        </w:numPr>
        <w:tabs>
          <w:tab w:val="left" w:pos="907"/>
        </w:tabs>
        <w:spacing w:before="10" w:after="0" w:line="227" w:lineRule="exact"/>
        <w:jc w:val="both"/>
        <w:rPr>
          <w:rFonts w:ascii="Arial" w:eastAsia="Times New Roman" w:hAnsi="Arial" w:cs="Arial"/>
          <w:sz w:val="20"/>
          <w:szCs w:val="20"/>
          <w:lang w:val="en-US"/>
        </w:rPr>
      </w:pPr>
      <w:r w:rsidRPr="007310A3">
        <w:rPr>
          <w:rFonts w:ascii="Arial" w:eastAsia="Times New Roman" w:hAnsi="Arial" w:cs="Arial"/>
          <w:color w:val="231F20"/>
          <w:spacing w:val="-2"/>
          <w:sz w:val="20"/>
          <w:szCs w:val="20"/>
          <w:lang w:val="en-US"/>
        </w:rPr>
        <w:t>Including</w:t>
      </w:r>
      <w:r w:rsidRPr="007310A3">
        <w:rPr>
          <w:rFonts w:ascii="Arial" w:eastAsia="Times New Roman" w:hAnsi="Arial" w:cs="Arial"/>
          <w:color w:val="231F20"/>
          <w:spacing w:val="-25"/>
          <w:sz w:val="20"/>
          <w:szCs w:val="20"/>
          <w:lang w:val="en-US"/>
        </w:rPr>
        <w:t xml:space="preserve"> </w:t>
      </w:r>
      <w:r w:rsidRPr="007310A3">
        <w:rPr>
          <w:rFonts w:ascii="Arial" w:eastAsia="Times New Roman" w:hAnsi="Arial" w:cs="Arial"/>
          <w:color w:val="231F20"/>
          <w:spacing w:val="-2"/>
          <w:sz w:val="20"/>
          <w:szCs w:val="20"/>
          <w:lang w:val="en-US"/>
        </w:rPr>
        <w:t>Hawaii</w:t>
      </w:r>
      <w:r w:rsidRPr="007310A3">
        <w:rPr>
          <w:rFonts w:ascii="Arial" w:eastAsia="Times New Roman" w:hAnsi="Arial" w:cs="Arial"/>
          <w:color w:val="231F20"/>
          <w:spacing w:val="-24"/>
          <w:sz w:val="20"/>
          <w:szCs w:val="20"/>
          <w:lang w:val="en-US"/>
        </w:rPr>
        <w:t xml:space="preserve"> </w:t>
      </w:r>
      <w:r w:rsidRPr="007310A3">
        <w:rPr>
          <w:rFonts w:ascii="Arial" w:eastAsia="Times New Roman" w:hAnsi="Arial" w:cs="Arial"/>
          <w:color w:val="231F20"/>
          <w:spacing w:val="-2"/>
          <w:sz w:val="20"/>
          <w:szCs w:val="20"/>
          <w:lang w:val="en-US"/>
        </w:rPr>
        <w:t>and</w:t>
      </w:r>
      <w:r w:rsidRPr="007310A3">
        <w:rPr>
          <w:rFonts w:ascii="Arial" w:eastAsia="Times New Roman" w:hAnsi="Arial" w:cs="Arial"/>
          <w:color w:val="231F20"/>
          <w:spacing w:val="-32"/>
          <w:sz w:val="20"/>
          <w:szCs w:val="20"/>
          <w:lang w:val="en-US"/>
        </w:rPr>
        <w:t xml:space="preserve"> </w:t>
      </w:r>
      <w:r w:rsidRPr="007310A3">
        <w:rPr>
          <w:rFonts w:ascii="Arial" w:eastAsia="Times New Roman" w:hAnsi="Arial" w:cs="Arial"/>
          <w:color w:val="231F20"/>
          <w:spacing w:val="-2"/>
          <w:sz w:val="20"/>
          <w:szCs w:val="20"/>
          <w:lang w:val="en-US"/>
        </w:rPr>
        <w:t>American</w:t>
      </w:r>
      <w:r w:rsidRPr="007310A3">
        <w:rPr>
          <w:rFonts w:ascii="Arial" w:eastAsia="Times New Roman" w:hAnsi="Arial" w:cs="Arial"/>
          <w:color w:val="231F20"/>
          <w:spacing w:val="-24"/>
          <w:sz w:val="20"/>
          <w:szCs w:val="20"/>
          <w:lang w:val="en-US"/>
        </w:rPr>
        <w:t xml:space="preserve"> </w:t>
      </w:r>
      <w:r w:rsidRPr="007310A3">
        <w:rPr>
          <w:rFonts w:ascii="Arial" w:eastAsia="Times New Roman" w:hAnsi="Arial" w:cs="Arial"/>
          <w:color w:val="231F20"/>
          <w:spacing w:val="-2"/>
          <w:sz w:val="20"/>
          <w:szCs w:val="20"/>
          <w:lang w:val="en-US"/>
        </w:rPr>
        <w:t>Samoa. Revisions were made to the 2019/20 data for country classification.</w:t>
      </w:r>
    </w:p>
    <w:p w:rsidR="007310A3" w:rsidRPr="007310A3" w:rsidRDefault="007310A3" w:rsidP="007310A3">
      <w:pPr>
        <w:widowControl w:val="0"/>
        <w:numPr>
          <w:ilvl w:val="0"/>
          <w:numId w:val="32"/>
        </w:numPr>
        <w:tabs>
          <w:tab w:val="left" w:pos="907"/>
        </w:tabs>
        <w:spacing w:before="10" w:after="0" w:line="227" w:lineRule="exact"/>
        <w:rPr>
          <w:rFonts w:ascii="Arial" w:eastAsia="Times New Roman" w:hAnsi="Arial" w:cs="Arial"/>
          <w:sz w:val="20"/>
          <w:szCs w:val="20"/>
          <w:lang w:val="en-US"/>
        </w:rPr>
      </w:pPr>
      <w:r w:rsidRPr="007310A3">
        <w:rPr>
          <w:rFonts w:ascii="Arial" w:eastAsia="Times New Roman" w:hAnsi="Arial" w:cs="Arial"/>
          <w:color w:val="231F20"/>
          <w:sz w:val="20"/>
          <w:szCs w:val="20"/>
          <w:lang w:val="en-US"/>
        </w:rPr>
        <w:t xml:space="preserve">Revisions were made to the 2019/20 data for country classifications. </w:t>
      </w:r>
    </w:p>
    <w:p w:rsidR="007310A3" w:rsidRPr="007310A3" w:rsidRDefault="007310A3" w:rsidP="007310A3">
      <w:pPr>
        <w:widowControl w:val="0"/>
        <w:numPr>
          <w:ilvl w:val="0"/>
          <w:numId w:val="32"/>
        </w:numPr>
        <w:spacing w:after="0" w:line="240" w:lineRule="auto"/>
        <w:rPr>
          <w:rFonts w:ascii="Arial" w:eastAsia="Times New Roman" w:hAnsi="Arial" w:cs="Arial"/>
          <w:sz w:val="20"/>
          <w:szCs w:val="20"/>
          <w:lang w:val="en-US"/>
        </w:rPr>
      </w:pPr>
      <w:r w:rsidRPr="007310A3">
        <w:rPr>
          <w:rFonts w:ascii="Arial" w:eastAsia="Times New Roman" w:hAnsi="Arial" w:cs="Arial"/>
          <w:sz w:val="20"/>
          <w:szCs w:val="20"/>
          <w:lang w:val="en-US"/>
        </w:rPr>
        <w:t xml:space="preserve">Latest data received from Tonga Statistics Department. </w:t>
      </w:r>
    </w:p>
    <w:p w:rsidR="007310A3" w:rsidRPr="007310A3" w:rsidRDefault="007310A3" w:rsidP="007310A3">
      <w:pPr>
        <w:widowControl w:val="0"/>
        <w:spacing w:after="0" w:line="240" w:lineRule="auto"/>
        <w:ind w:left="720"/>
        <w:rPr>
          <w:rFonts w:ascii="Arial" w:eastAsia="Times New Roman" w:hAnsi="Arial" w:cs="Arial"/>
          <w:sz w:val="20"/>
          <w:szCs w:val="20"/>
          <w:lang w:val="en-US"/>
        </w:rPr>
      </w:pPr>
    </w:p>
    <w:p w:rsidR="007310A3" w:rsidRPr="007310A3" w:rsidRDefault="007310A3" w:rsidP="007310A3">
      <w:pPr>
        <w:widowControl w:val="0"/>
        <w:spacing w:after="0" w:line="240" w:lineRule="auto"/>
        <w:outlineLvl w:val="0"/>
        <w:rPr>
          <w:rFonts w:ascii="Arial" w:eastAsia="Times New Roman" w:hAnsi="Arial" w:cs="Arial"/>
          <w:sz w:val="20"/>
          <w:szCs w:val="20"/>
          <w:lang w:val="en-US"/>
        </w:rPr>
      </w:pPr>
      <w:r w:rsidRPr="007310A3">
        <w:rPr>
          <w:rFonts w:ascii="Arial" w:eastAsia="Times New Roman" w:hAnsi="Arial" w:cs="Arial"/>
          <w:b/>
          <w:bCs/>
          <w:color w:val="231F20"/>
          <w:spacing w:val="-5"/>
          <w:sz w:val="20"/>
          <w:szCs w:val="20"/>
          <w:lang w:val="en-US"/>
        </w:rPr>
        <w:t>Table</w:t>
      </w:r>
      <w:r w:rsidRPr="007310A3">
        <w:rPr>
          <w:rFonts w:ascii="Arial" w:eastAsia="Times New Roman" w:hAnsi="Arial" w:cs="Arial"/>
          <w:b/>
          <w:bCs/>
          <w:color w:val="231F20"/>
          <w:spacing w:val="-11"/>
          <w:sz w:val="20"/>
          <w:szCs w:val="20"/>
          <w:lang w:val="en-US"/>
        </w:rPr>
        <w:t xml:space="preserve"> </w:t>
      </w:r>
      <w:r w:rsidRPr="007310A3">
        <w:rPr>
          <w:rFonts w:ascii="Arial" w:eastAsia="Times New Roman" w:hAnsi="Arial" w:cs="Arial"/>
          <w:b/>
          <w:bCs/>
          <w:color w:val="231F20"/>
          <w:sz w:val="20"/>
          <w:szCs w:val="20"/>
          <w:lang w:val="en-US"/>
        </w:rPr>
        <w:t>F13</w:t>
      </w:r>
      <w:r w:rsidRPr="007310A3">
        <w:rPr>
          <w:rFonts w:ascii="Arial" w:eastAsia="Times New Roman" w:hAnsi="Arial" w:cs="Arial"/>
          <w:b/>
          <w:bCs/>
          <w:color w:val="231F20"/>
          <w:spacing w:val="-10"/>
          <w:sz w:val="20"/>
          <w:szCs w:val="20"/>
          <w:lang w:val="en-US"/>
        </w:rPr>
        <w:t xml:space="preserve"> </w:t>
      </w:r>
      <w:r w:rsidRPr="007310A3">
        <w:rPr>
          <w:rFonts w:ascii="Arial" w:eastAsia="Times New Roman" w:hAnsi="Arial" w:cs="Arial"/>
          <w:b/>
          <w:bCs/>
          <w:color w:val="231F20"/>
          <w:sz w:val="20"/>
          <w:szCs w:val="20"/>
          <w:lang w:val="en-US"/>
        </w:rPr>
        <w:t>&amp;</w:t>
      </w:r>
      <w:r w:rsidRPr="007310A3">
        <w:rPr>
          <w:rFonts w:ascii="Arial" w:eastAsia="Times New Roman" w:hAnsi="Arial" w:cs="Arial"/>
          <w:b/>
          <w:bCs/>
          <w:color w:val="231F20"/>
          <w:spacing w:val="-10"/>
          <w:sz w:val="20"/>
          <w:szCs w:val="20"/>
          <w:lang w:val="en-US"/>
        </w:rPr>
        <w:t xml:space="preserve"> </w:t>
      </w:r>
      <w:r w:rsidRPr="007310A3">
        <w:rPr>
          <w:rFonts w:ascii="Arial" w:eastAsia="Times New Roman" w:hAnsi="Arial" w:cs="Arial"/>
          <w:b/>
          <w:bCs/>
          <w:color w:val="231F20"/>
          <w:sz w:val="20"/>
          <w:szCs w:val="20"/>
          <w:lang w:val="en-US"/>
        </w:rPr>
        <w:t>F14</w:t>
      </w:r>
      <w:r w:rsidRPr="007310A3">
        <w:rPr>
          <w:rFonts w:ascii="Arial" w:eastAsia="Times New Roman" w:hAnsi="Arial" w:cs="Arial"/>
          <w:b/>
          <w:bCs/>
          <w:color w:val="231F20"/>
          <w:spacing w:val="-11"/>
          <w:sz w:val="20"/>
          <w:szCs w:val="20"/>
          <w:lang w:val="en-US"/>
        </w:rPr>
        <w:t xml:space="preserve"> </w:t>
      </w:r>
      <w:r w:rsidRPr="007310A3">
        <w:rPr>
          <w:rFonts w:ascii="Arial" w:eastAsia="Times New Roman" w:hAnsi="Arial" w:cs="Arial"/>
          <w:b/>
          <w:bCs/>
          <w:color w:val="231F20"/>
          <w:sz w:val="20"/>
          <w:szCs w:val="20"/>
          <w:lang w:val="en-US"/>
        </w:rPr>
        <w:t>-</w:t>
      </w:r>
      <w:r w:rsidRPr="007310A3">
        <w:rPr>
          <w:rFonts w:ascii="Arial" w:eastAsia="Times New Roman" w:hAnsi="Arial" w:cs="Arial"/>
          <w:b/>
          <w:bCs/>
          <w:color w:val="231F20"/>
          <w:spacing w:val="-10"/>
          <w:sz w:val="20"/>
          <w:szCs w:val="20"/>
          <w:lang w:val="en-US"/>
        </w:rPr>
        <w:t xml:space="preserve"> </w:t>
      </w:r>
      <w:r w:rsidRPr="007310A3">
        <w:rPr>
          <w:rFonts w:ascii="Arial" w:eastAsia="Times New Roman" w:hAnsi="Arial" w:cs="Arial"/>
          <w:b/>
          <w:bCs/>
          <w:color w:val="231F20"/>
          <w:sz w:val="20"/>
          <w:szCs w:val="20"/>
          <w:lang w:val="en-US"/>
        </w:rPr>
        <w:t>Page</w:t>
      </w:r>
      <w:r w:rsidRPr="007310A3">
        <w:rPr>
          <w:rFonts w:ascii="Arial" w:eastAsia="Times New Roman" w:hAnsi="Arial" w:cs="Arial"/>
          <w:b/>
          <w:bCs/>
          <w:color w:val="231F20"/>
          <w:spacing w:val="-10"/>
          <w:sz w:val="20"/>
          <w:szCs w:val="20"/>
          <w:lang w:val="en-US"/>
        </w:rPr>
        <w:t xml:space="preserve"> </w:t>
      </w:r>
      <w:r w:rsidR="00026C1A">
        <w:rPr>
          <w:rFonts w:ascii="Arial" w:eastAsia="Times New Roman" w:hAnsi="Arial" w:cs="Arial"/>
          <w:b/>
          <w:bCs/>
          <w:color w:val="231F20"/>
          <w:spacing w:val="-1"/>
          <w:sz w:val="20"/>
          <w:szCs w:val="20"/>
          <w:lang w:val="en-US"/>
        </w:rPr>
        <w:t>S39</w:t>
      </w:r>
      <w:r w:rsidRPr="007310A3">
        <w:rPr>
          <w:rFonts w:ascii="Arial" w:eastAsia="Times New Roman" w:hAnsi="Arial" w:cs="Arial"/>
          <w:b/>
          <w:bCs/>
          <w:color w:val="231F20"/>
          <w:spacing w:val="-11"/>
          <w:sz w:val="20"/>
          <w:szCs w:val="20"/>
          <w:lang w:val="en-US"/>
        </w:rPr>
        <w:t xml:space="preserve"> </w:t>
      </w:r>
      <w:r w:rsidRPr="007310A3">
        <w:rPr>
          <w:rFonts w:ascii="Arial" w:eastAsia="Times New Roman" w:hAnsi="Arial" w:cs="Arial"/>
          <w:b/>
          <w:bCs/>
          <w:color w:val="231F20"/>
          <w:sz w:val="20"/>
          <w:szCs w:val="20"/>
          <w:lang w:val="en-US"/>
        </w:rPr>
        <w:t>&amp;</w:t>
      </w:r>
      <w:r w:rsidRPr="007310A3">
        <w:rPr>
          <w:rFonts w:ascii="Arial" w:eastAsia="Times New Roman" w:hAnsi="Arial" w:cs="Arial"/>
          <w:b/>
          <w:bCs/>
          <w:color w:val="231F20"/>
          <w:spacing w:val="-10"/>
          <w:sz w:val="20"/>
          <w:szCs w:val="20"/>
          <w:lang w:val="en-US"/>
        </w:rPr>
        <w:t xml:space="preserve"> </w:t>
      </w:r>
      <w:r w:rsidR="00026C1A">
        <w:rPr>
          <w:rFonts w:ascii="Arial" w:eastAsia="Times New Roman" w:hAnsi="Arial" w:cs="Arial"/>
          <w:b/>
          <w:bCs/>
          <w:color w:val="231F20"/>
          <w:sz w:val="20"/>
          <w:szCs w:val="20"/>
          <w:lang w:val="en-US"/>
        </w:rPr>
        <w:t>S40</w:t>
      </w:r>
    </w:p>
    <w:p w:rsidR="007310A3" w:rsidRPr="007310A3" w:rsidRDefault="007310A3" w:rsidP="007310A3">
      <w:pPr>
        <w:widowControl w:val="0"/>
        <w:numPr>
          <w:ilvl w:val="0"/>
          <w:numId w:val="36"/>
        </w:numPr>
        <w:tabs>
          <w:tab w:val="left" w:pos="978"/>
        </w:tabs>
        <w:spacing w:before="10" w:after="0" w:line="250" w:lineRule="auto"/>
        <w:ind w:right="105"/>
        <w:jc w:val="both"/>
        <w:rPr>
          <w:rFonts w:ascii="Arial" w:eastAsia="Times New Roman" w:hAnsi="Arial" w:cs="Arial"/>
          <w:sz w:val="20"/>
          <w:szCs w:val="20"/>
          <w:lang w:val="en-US"/>
        </w:rPr>
      </w:pPr>
      <w:r w:rsidRPr="007310A3">
        <w:rPr>
          <w:rFonts w:ascii="Arial" w:eastAsia="Times New Roman" w:hAnsi="Arial" w:cs="Arial"/>
          <w:color w:val="231F20"/>
          <w:sz w:val="20"/>
          <w:szCs w:val="20"/>
          <w:lang w:val="en-US"/>
        </w:rPr>
        <w:t>The calculation of</w:t>
      </w:r>
      <w:r w:rsidRPr="007310A3">
        <w:rPr>
          <w:rFonts w:ascii="Arial" w:eastAsia="Times New Roman" w:hAnsi="Arial" w:cs="Arial"/>
          <w:color w:val="231F20"/>
          <w:spacing w:val="1"/>
          <w:sz w:val="20"/>
          <w:szCs w:val="20"/>
          <w:lang w:val="en-US"/>
        </w:rPr>
        <w:t xml:space="preserve"> </w:t>
      </w:r>
      <w:r w:rsidRPr="007310A3">
        <w:rPr>
          <w:rFonts w:ascii="Arial" w:eastAsia="Times New Roman" w:hAnsi="Arial" w:cs="Arial"/>
          <w:color w:val="231F20"/>
          <w:sz w:val="20"/>
          <w:szCs w:val="20"/>
          <w:lang w:val="en-US"/>
        </w:rPr>
        <w:t>the bilateral</w:t>
      </w:r>
      <w:r w:rsidRPr="007310A3">
        <w:rPr>
          <w:rFonts w:ascii="Arial" w:eastAsia="Times New Roman" w:hAnsi="Arial" w:cs="Arial"/>
          <w:color w:val="231F20"/>
          <w:spacing w:val="1"/>
          <w:sz w:val="20"/>
          <w:szCs w:val="20"/>
          <w:lang w:val="en-US"/>
        </w:rPr>
        <w:t xml:space="preserve"> </w:t>
      </w:r>
      <w:r w:rsidRPr="007310A3">
        <w:rPr>
          <w:rFonts w:ascii="Arial" w:eastAsia="Times New Roman" w:hAnsi="Arial" w:cs="Arial"/>
          <w:color w:val="231F20"/>
          <w:sz w:val="20"/>
          <w:szCs w:val="20"/>
          <w:lang w:val="en-US"/>
        </w:rPr>
        <w:t>exchange rates</w:t>
      </w:r>
      <w:r w:rsidRPr="007310A3">
        <w:rPr>
          <w:rFonts w:ascii="Arial" w:eastAsia="Times New Roman" w:hAnsi="Arial" w:cs="Arial"/>
          <w:color w:val="231F20"/>
          <w:spacing w:val="1"/>
          <w:sz w:val="20"/>
          <w:szCs w:val="20"/>
          <w:lang w:val="en-US"/>
        </w:rPr>
        <w:t xml:space="preserve"> </w:t>
      </w:r>
      <w:r w:rsidRPr="007310A3">
        <w:rPr>
          <w:rFonts w:ascii="Arial" w:eastAsia="Times New Roman" w:hAnsi="Arial" w:cs="Arial"/>
          <w:color w:val="231F20"/>
          <w:sz w:val="20"/>
          <w:szCs w:val="20"/>
          <w:lang w:val="en-US"/>
        </w:rPr>
        <w:t>is based</w:t>
      </w:r>
      <w:r w:rsidRPr="007310A3">
        <w:rPr>
          <w:rFonts w:ascii="Arial" w:eastAsia="Times New Roman" w:hAnsi="Arial" w:cs="Arial"/>
          <w:color w:val="231F20"/>
          <w:spacing w:val="1"/>
          <w:sz w:val="20"/>
          <w:szCs w:val="20"/>
          <w:lang w:val="en-US"/>
        </w:rPr>
        <w:t xml:space="preserve"> </w:t>
      </w:r>
      <w:r w:rsidRPr="007310A3">
        <w:rPr>
          <w:rFonts w:ascii="Arial" w:eastAsia="Times New Roman" w:hAnsi="Arial" w:cs="Arial"/>
          <w:color w:val="231F20"/>
          <w:sz w:val="20"/>
          <w:szCs w:val="20"/>
          <w:lang w:val="en-US"/>
        </w:rPr>
        <w:t>on the</w:t>
      </w:r>
      <w:r w:rsidRPr="007310A3">
        <w:rPr>
          <w:rFonts w:ascii="Arial" w:eastAsia="Times New Roman" w:hAnsi="Arial" w:cs="Arial"/>
          <w:color w:val="231F20"/>
          <w:spacing w:val="1"/>
          <w:sz w:val="20"/>
          <w:szCs w:val="20"/>
          <w:lang w:val="en-US"/>
        </w:rPr>
        <w:t xml:space="preserve"> </w:t>
      </w:r>
      <w:r w:rsidRPr="007310A3">
        <w:rPr>
          <w:rFonts w:ascii="Arial" w:eastAsia="Times New Roman" w:hAnsi="Arial" w:cs="Arial"/>
          <w:color w:val="231F20"/>
          <w:sz w:val="20"/>
          <w:szCs w:val="20"/>
          <w:lang w:val="en-US"/>
        </w:rPr>
        <w:t>average of</w:t>
      </w:r>
      <w:r w:rsidRPr="007310A3">
        <w:rPr>
          <w:rFonts w:ascii="Arial" w:eastAsia="Times New Roman" w:hAnsi="Arial" w:cs="Arial"/>
          <w:color w:val="231F20"/>
          <w:spacing w:val="1"/>
          <w:sz w:val="20"/>
          <w:szCs w:val="20"/>
          <w:lang w:val="en-US"/>
        </w:rPr>
        <w:t xml:space="preserve"> </w:t>
      </w:r>
      <w:r w:rsidRPr="007310A3">
        <w:rPr>
          <w:rFonts w:ascii="Arial" w:eastAsia="Times New Roman" w:hAnsi="Arial" w:cs="Arial"/>
          <w:color w:val="231F20"/>
          <w:sz w:val="20"/>
          <w:szCs w:val="20"/>
          <w:lang w:val="en-US"/>
        </w:rPr>
        <w:t>the mid-points</w:t>
      </w:r>
      <w:r w:rsidRPr="007310A3">
        <w:rPr>
          <w:rFonts w:ascii="Arial" w:eastAsia="Times New Roman" w:hAnsi="Arial" w:cs="Arial"/>
          <w:color w:val="231F20"/>
          <w:spacing w:val="1"/>
          <w:sz w:val="20"/>
          <w:szCs w:val="20"/>
          <w:lang w:val="en-US"/>
        </w:rPr>
        <w:t xml:space="preserve"> </w:t>
      </w:r>
      <w:r w:rsidRPr="007310A3">
        <w:rPr>
          <w:rFonts w:ascii="Arial" w:eastAsia="Times New Roman" w:hAnsi="Arial" w:cs="Arial"/>
          <w:color w:val="231F20"/>
          <w:sz w:val="20"/>
          <w:szCs w:val="20"/>
          <w:lang w:val="en-US"/>
        </w:rPr>
        <w:t>published</w:t>
      </w:r>
      <w:r w:rsidRPr="007310A3">
        <w:rPr>
          <w:rFonts w:ascii="Arial" w:eastAsia="Times New Roman" w:hAnsi="Arial" w:cs="Arial"/>
          <w:color w:val="231F20"/>
          <w:spacing w:val="29"/>
          <w:sz w:val="20"/>
          <w:szCs w:val="20"/>
          <w:lang w:val="en-US"/>
        </w:rPr>
        <w:t xml:space="preserve"> </w:t>
      </w:r>
      <w:r w:rsidRPr="007310A3">
        <w:rPr>
          <w:rFonts w:ascii="Arial" w:eastAsia="Times New Roman" w:hAnsi="Arial" w:cs="Arial"/>
          <w:color w:val="231F20"/>
          <w:sz w:val="20"/>
          <w:szCs w:val="20"/>
          <w:lang w:val="en-US"/>
        </w:rPr>
        <w:t>by</w:t>
      </w:r>
      <w:r w:rsidRPr="007310A3">
        <w:rPr>
          <w:rFonts w:ascii="Arial" w:eastAsia="Times New Roman" w:hAnsi="Arial" w:cs="Arial"/>
          <w:color w:val="231F20"/>
          <w:spacing w:val="-11"/>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commercial</w:t>
      </w:r>
      <w:r w:rsidRPr="007310A3">
        <w:rPr>
          <w:rFonts w:ascii="Arial" w:eastAsia="Times New Roman" w:hAnsi="Arial" w:cs="Arial"/>
          <w:color w:val="231F20"/>
          <w:spacing w:val="-11"/>
          <w:sz w:val="20"/>
          <w:szCs w:val="20"/>
          <w:lang w:val="en-US"/>
        </w:rPr>
        <w:t xml:space="preserve"> </w:t>
      </w:r>
      <w:r w:rsidRPr="007310A3">
        <w:rPr>
          <w:rFonts w:ascii="Arial" w:eastAsia="Times New Roman" w:hAnsi="Arial" w:cs="Arial"/>
          <w:color w:val="231F20"/>
          <w:sz w:val="20"/>
          <w:szCs w:val="20"/>
          <w:lang w:val="en-US"/>
        </w:rPr>
        <w:t>banks</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for</w:t>
      </w:r>
      <w:r w:rsidRPr="007310A3">
        <w:rPr>
          <w:rFonts w:ascii="Arial" w:eastAsia="Times New Roman" w:hAnsi="Arial" w:cs="Arial"/>
          <w:color w:val="231F20"/>
          <w:spacing w:val="-11"/>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1"/>
          <w:sz w:val="20"/>
          <w:szCs w:val="20"/>
          <w:lang w:val="en-US"/>
        </w:rPr>
        <w:t xml:space="preserve"> </w:t>
      </w:r>
      <w:r w:rsidRPr="007310A3">
        <w:rPr>
          <w:rFonts w:ascii="Arial" w:eastAsia="Times New Roman" w:hAnsi="Arial" w:cs="Arial"/>
          <w:color w:val="231F20"/>
          <w:sz w:val="20"/>
          <w:szCs w:val="20"/>
          <w:lang w:val="en-US"/>
        </w:rPr>
        <w:t>concerned</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period.</w:t>
      </w:r>
    </w:p>
    <w:p w:rsidR="007310A3" w:rsidRPr="007310A3" w:rsidRDefault="007310A3" w:rsidP="007310A3">
      <w:pPr>
        <w:widowControl w:val="0"/>
        <w:numPr>
          <w:ilvl w:val="0"/>
          <w:numId w:val="36"/>
        </w:numPr>
        <w:tabs>
          <w:tab w:val="left" w:pos="919"/>
        </w:tabs>
        <w:spacing w:after="0" w:line="250" w:lineRule="auto"/>
        <w:ind w:right="106"/>
        <w:rPr>
          <w:rFonts w:ascii="Arial" w:eastAsia="Times New Roman" w:hAnsi="Arial" w:cs="Arial"/>
          <w:sz w:val="20"/>
          <w:szCs w:val="20"/>
          <w:lang w:val="en-US"/>
        </w:rPr>
      </w:pP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“euro”</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became</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official</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currency</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for</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11</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European</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countries:</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Germany;</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France;</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Belgium;</w:t>
      </w:r>
      <w:r w:rsidRPr="007310A3">
        <w:rPr>
          <w:rFonts w:ascii="Arial" w:eastAsia="Times New Roman" w:hAnsi="Arial" w:cs="Arial"/>
          <w:color w:val="231F20"/>
          <w:w w:val="99"/>
          <w:sz w:val="20"/>
          <w:szCs w:val="20"/>
          <w:lang w:val="en-US"/>
        </w:rPr>
        <w:t xml:space="preserve"> </w:t>
      </w:r>
      <w:r w:rsidRPr="007310A3">
        <w:rPr>
          <w:rFonts w:ascii="Arial" w:eastAsia="Times New Roman" w:hAnsi="Arial" w:cs="Arial"/>
          <w:color w:val="231F20"/>
          <w:sz w:val="20"/>
          <w:szCs w:val="20"/>
          <w:lang w:val="en-US"/>
        </w:rPr>
        <w:t>Spain;</w:t>
      </w:r>
      <w:r w:rsidRPr="007310A3">
        <w:rPr>
          <w:rFonts w:ascii="Arial" w:eastAsia="Times New Roman" w:hAnsi="Arial" w:cs="Arial"/>
          <w:color w:val="231F20"/>
          <w:spacing w:val="-16"/>
          <w:sz w:val="20"/>
          <w:szCs w:val="20"/>
          <w:lang w:val="en-US"/>
        </w:rPr>
        <w:t xml:space="preserve"> </w:t>
      </w:r>
      <w:r w:rsidRPr="007310A3">
        <w:rPr>
          <w:rFonts w:ascii="Arial" w:eastAsia="Times New Roman" w:hAnsi="Arial" w:cs="Arial"/>
          <w:color w:val="231F20"/>
          <w:sz w:val="20"/>
          <w:szCs w:val="20"/>
          <w:lang w:val="en-US"/>
        </w:rPr>
        <w:t>Ireland;</w:t>
      </w:r>
      <w:r w:rsidRPr="007310A3">
        <w:rPr>
          <w:rFonts w:ascii="Arial" w:eastAsia="Times New Roman" w:hAnsi="Arial" w:cs="Arial"/>
          <w:color w:val="231F20"/>
          <w:spacing w:val="-16"/>
          <w:sz w:val="20"/>
          <w:szCs w:val="20"/>
          <w:lang w:val="en-US"/>
        </w:rPr>
        <w:t xml:space="preserve"> </w:t>
      </w:r>
      <w:r w:rsidRPr="007310A3">
        <w:rPr>
          <w:rFonts w:ascii="Arial" w:eastAsia="Times New Roman" w:hAnsi="Arial" w:cs="Arial"/>
          <w:color w:val="231F20"/>
          <w:sz w:val="20"/>
          <w:szCs w:val="20"/>
          <w:lang w:val="en-US"/>
        </w:rPr>
        <w:t>Italy;</w:t>
      </w:r>
      <w:r w:rsidRPr="007310A3">
        <w:rPr>
          <w:rFonts w:ascii="Arial" w:eastAsia="Times New Roman" w:hAnsi="Arial" w:cs="Arial"/>
          <w:color w:val="231F20"/>
          <w:spacing w:val="-16"/>
          <w:sz w:val="20"/>
          <w:szCs w:val="20"/>
          <w:lang w:val="en-US"/>
        </w:rPr>
        <w:t xml:space="preserve"> </w:t>
      </w:r>
      <w:r w:rsidRPr="007310A3">
        <w:rPr>
          <w:rFonts w:ascii="Arial" w:eastAsia="Times New Roman" w:hAnsi="Arial" w:cs="Arial"/>
          <w:color w:val="231F20"/>
          <w:spacing w:val="-1"/>
          <w:sz w:val="20"/>
          <w:szCs w:val="20"/>
          <w:lang w:val="en-US"/>
        </w:rPr>
        <w:t>Luxemburg;</w:t>
      </w:r>
      <w:r w:rsidRPr="007310A3">
        <w:rPr>
          <w:rFonts w:ascii="Arial" w:eastAsia="Times New Roman" w:hAnsi="Arial" w:cs="Arial"/>
          <w:color w:val="231F20"/>
          <w:spacing w:val="-16"/>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6"/>
          <w:sz w:val="20"/>
          <w:szCs w:val="20"/>
          <w:lang w:val="en-US"/>
        </w:rPr>
        <w:t xml:space="preserve"> </w:t>
      </w:r>
      <w:r w:rsidRPr="007310A3">
        <w:rPr>
          <w:rFonts w:ascii="Arial" w:eastAsia="Times New Roman" w:hAnsi="Arial" w:cs="Arial"/>
          <w:color w:val="231F20"/>
          <w:sz w:val="20"/>
          <w:szCs w:val="20"/>
          <w:lang w:val="en-US"/>
        </w:rPr>
        <w:t>Netherlands;</w:t>
      </w:r>
      <w:r w:rsidRPr="007310A3">
        <w:rPr>
          <w:rFonts w:ascii="Arial" w:eastAsia="Times New Roman" w:hAnsi="Arial" w:cs="Arial"/>
          <w:color w:val="231F20"/>
          <w:spacing w:val="-23"/>
          <w:sz w:val="20"/>
          <w:szCs w:val="20"/>
          <w:lang w:val="en-US"/>
        </w:rPr>
        <w:t xml:space="preserve"> </w:t>
      </w:r>
      <w:r w:rsidRPr="007310A3">
        <w:rPr>
          <w:rFonts w:ascii="Arial" w:eastAsia="Times New Roman" w:hAnsi="Arial" w:cs="Arial"/>
          <w:color w:val="231F20"/>
          <w:sz w:val="20"/>
          <w:szCs w:val="20"/>
          <w:lang w:val="en-US"/>
        </w:rPr>
        <w:t>Austria;</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Portugal</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and</w:t>
      </w:r>
      <w:r w:rsidRPr="007310A3">
        <w:rPr>
          <w:rFonts w:ascii="Arial" w:eastAsia="Times New Roman" w:hAnsi="Arial" w:cs="Arial"/>
          <w:color w:val="231F20"/>
          <w:spacing w:val="-16"/>
          <w:sz w:val="20"/>
          <w:szCs w:val="20"/>
          <w:lang w:val="en-US"/>
        </w:rPr>
        <w:t xml:space="preserve"> </w:t>
      </w:r>
      <w:r w:rsidRPr="007310A3">
        <w:rPr>
          <w:rFonts w:ascii="Arial" w:eastAsia="Times New Roman" w:hAnsi="Arial" w:cs="Arial"/>
          <w:color w:val="231F20"/>
          <w:sz w:val="20"/>
          <w:szCs w:val="20"/>
          <w:lang w:val="en-US"/>
        </w:rPr>
        <w:t>Finland.</w:t>
      </w:r>
    </w:p>
    <w:p w:rsidR="007310A3" w:rsidRPr="007310A3" w:rsidRDefault="007310A3" w:rsidP="007310A3">
      <w:pPr>
        <w:widowControl w:val="0"/>
        <w:spacing w:before="10" w:after="0" w:line="240" w:lineRule="auto"/>
        <w:rPr>
          <w:rFonts w:ascii="Arial" w:eastAsia="Times New Roman" w:hAnsi="Arial" w:cs="Arial"/>
          <w:sz w:val="20"/>
          <w:szCs w:val="20"/>
          <w:lang w:val="en-US"/>
        </w:rPr>
      </w:pPr>
    </w:p>
    <w:p w:rsidR="007310A3" w:rsidRPr="007310A3" w:rsidRDefault="007310A3" w:rsidP="007310A3">
      <w:pPr>
        <w:widowControl w:val="0"/>
        <w:spacing w:after="0" w:line="240" w:lineRule="auto"/>
        <w:outlineLvl w:val="0"/>
        <w:rPr>
          <w:rFonts w:ascii="Arial" w:eastAsia="Times New Roman" w:hAnsi="Arial" w:cs="Arial"/>
          <w:sz w:val="20"/>
          <w:szCs w:val="20"/>
          <w:lang w:val="en-US"/>
        </w:rPr>
      </w:pPr>
      <w:r w:rsidRPr="007310A3">
        <w:rPr>
          <w:rFonts w:ascii="Arial" w:eastAsia="Times New Roman" w:hAnsi="Arial" w:cs="Arial"/>
          <w:b/>
          <w:bCs/>
          <w:color w:val="231F20"/>
          <w:spacing w:val="-6"/>
          <w:sz w:val="20"/>
          <w:szCs w:val="20"/>
          <w:lang w:val="en-US"/>
        </w:rPr>
        <w:t>Table</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pacing w:val="-1"/>
          <w:sz w:val="20"/>
          <w:szCs w:val="20"/>
          <w:lang w:val="en-US"/>
        </w:rPr>
        <w:t>F15</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z w:val="20"/>
          <w:szCs w:val="20"/>
          <w:lang w:val="en-US"/>
        </w:rPr>
        <w:t>-</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pacing w:val="-1"/>
          <w:sz w:val="20"/>
          <w:szCs w:val="20"/>
          <w:lang w:val="en-US"/>
        </w:rPr>
        <w:t>Page</w:t>
      </w:r>
      <w:r w:rsidRPr="007310A3">
        <w:rPr>
          <w:rFonts w:ascii="Arial" w:eastAsia="Times New Roman" w:hAnsi="Arial" w:cs="Arial"/>
          <w:b/>
          <w:bCs/>
          <w:color w:val="231F20"/>
          <w:spacing w:val="-16"/>
          <w:sz w:val="20"/>
          <w:szCs w:val="20"/>
          <w:lang w:val="en-US"/>
        </w:rPr>
        <w:t xml:space="preserve"> </w:t>
      </w:r>
      <w:r w:rsidR="00026C1A">
        <w:rPr>
          <w:rFonts w:ascii="Arial" w:eastAsia="Times New Roman" w:hAnsi="Arial" w:cs="Arial"/>
          <w:b/>
          <w:bCs/>
          <w:color w:val="231F20"/>
          <w:spacing w:val="-1"/>
          <w:sz w:val="20"/>
          <w:szCs w:val="20"/>
          <w:lang w:val="en-US"/>
        </w:rPr>
        <w:t>S41</w:t>
      </w:r>
    </w:p>
    <w:p w:rsidR="007310A3" w:rsidRPr="007310A3" w:rsidRDefault="007310A3" w:rsidP="007310A3">
      <w:pPr>
        <w:widowControl w:val="0"/>
        <w:spacing w:before="10" w:after="0" w:line="250" w:lineRule="auto"/>
        <w:ind w:right="102"/>
        <w:jc w:val="both"/>
        <w:rPr>
          <w:rFonts w:ascii="Arial" w:eastAsia="Times New Roman" w:hAnsi="Arial" w:cs="Arial"/>
          <w:color w:val="231F20"/>
          <w:sz w:val="20"/>
          <w:szCs w:val="20"/>
          <w:lang w:val="en-US"/>
        </w:rPr>
      </w:pPr>
      <w:r w:rsidRPr="007310A3">
        <w:rPr>
          <w:rFonts w:ascii="Arial" w:eastAsia="Times New Roman" w:hAnsi="Arial" w:cs="Arial"/>
          <w:color w:val="231F20"/>
          <w:spacing w:val="-2"/>
          <w:sz w:val="20"/>
          <w:szCs w:val="20"/>
          <w:lang w:val="en-US"/>
        </w:rPr>
        <w:t>Note:</w:t>
      </w:r>
      <w:r w:rsidRPr="007310A3">
        <w:rPr>
          <w:rFonts w:ascii="Arial" w:eastAsia="Times New Roman" w:hAnsi="Arial" w:cs="Arial"/>
          <w:color w:val="231F20"/>
          <w:spacing w:val="13"/>
          <w:sz w:val="20"/>
          <w:szCs w:val="20"/>
          <w:lang w:val="en-US"/>
        </w:rPr>
        <w:t xml:space="preserve"> </w:t>
      </w:r>
      <w:r w:rsidRPr="007310A3">
        <w:rPr>
          <w:rFonts w:ascii="Arial" w:eastAsia="Times New Roman" w:hAnsi="Arial" w:cs="Arial"/>
          <w:color w:val="231F20"/>
          <w:spacing w:val="-2"/>
          <w:sz w:val="20"/>
          <w:szCs w:val="20"/>
          <w:lang w:val="en-US"/>
        </w:rPr>
        <w:t>The</w:t>
      </w:r>
      <w:r w:rsidRPr="007310A3">
        <w:rPr>
          <w:rFonts w:ascii="Arial" w:eastAsia="Times New Roman" w:hAnsi="Arial" w:cs="Arial"/>
          <w:color w:val="231F20"/>
          <w:spacing w:val="12"/>
          <w:sz w:val="20"/>
          <w:szCs w:val="20"/>
          <w:lang w:val="en-US"/>
        </w:rPr>
        <w:t xml:space="preserve"> </w:t>
      </w:r>
      <w:r w:rsidRPr="007310A3">
        <w:rPr>
          <w:rFonts w:ascii="Arial" w:eastAsia="Times New Roman" w:hAnsi="Arial" w:cs="Arial"/>
          <w:color w:val="231F20"/>
          <w:spacing w:val="-2"/>
          <w:sz w:val="20"/>
          <w:szCs w:val="20"/>
          <w:lang w:val="en-US"/>
        </w:rPr>
        <w:t>real</w:t>
      </w:r>
      <w:r w:rsidRPr="007310A3">
        <w:rPr>
          <w:rFonts w:ascii="Arial" w:eastAsia="Times New Roman" w:hAnsi="Arial" w:cs="Arial"/>
          <w:color w:val="231F20"/>
          <w:spacing w:val="-19"/>
          <w:sz w:val="20"/>
          <w:szCs w:val="20"/>
          <w:lang w:val="en-US"/>
        </w:rPr>
        <w:t xml:space="preserve"> </w:t>
      </w:r>
      <w:r w:rsidRPr="007310A3">
        <w:rPr>
          <w:rFonts w:ascii="Arial" w:eastAsia="Times New Roman" w:hAnsi="Arial" w:cs="Arial"/>
          <w:color w:val="231F20"/>
          <w:spacing w:val="-2"/>
          <w:sz w:val="20"/>
          <w:szCs w:val="20"/>
          <w:lang w:val="en-US"/>
        </w:rPr>
        <w:t>bilateral</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pacing w:val="-2"/>
          <w:sz w:val="20"/>
          <w:szCs w:val="20"/>
          <w:lang w:val="en-US"/>
        </w:rPr>
        <w:t>exchange</w:t>
      </w:r>
      <w:r w:rsidRPr="007310A3">
        <w:rPr>
          <w:rFonts w:ascii="Arial" w:eastAsia="Times New Roman" w:hAnsi="Arial" w:cs="Arial"/>
          <w:color w:val="231F20"/>
          <w:spacing w:val="-19"/>
          <w:sz w:val="20"/>
          <w:szCs w:val="20"/>
          <w:lang w:val="en-US"/>
        </w:rPr>
        <w:t xml:space="preserve"> </w:t>
      </w:r>
      <w:r w:rsidRPr="007310A3">
        <w:rPr>
          <w:rFonts w:ascii="Arial" w:eastAsia="Times New Roman" w:hAnsi="Arial" w:cs="Arial"/>
          <w:color w:val="231F20"/>
          <w:spacing w:val="-2"/>
          <w:sz w:val="20"/>
          <w:szCs w:val="20"/>
          <w:lang w:val="en-US"/>
        </w:rPr>
        <w:t>rate</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pacing w:val="-2"/>
          <w:sz w:val="20"/>
          <w:szCs w:val="20"/>
          <w:lang w:val="en-US"/>
        </w:rPr>
        <w:t>indices</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pacing w:val="-2"/>
          <w:sz w:val="20"/>
          <w:szCs w:val="20"/>
          <w:lang w:val="en-US"/>
        </w:rPr>
        <w:t>measure</w:t>
      </w:r>
      <w:r w:rsidRPr="007310A3">
        <w:rPr>
          <w:rFonts w:ascii="Arial" w:eastAsia="Times New Roman" w:hAnsi="Arial" w:cs="Arial"/>
          <w:color w:val="231F20"/>
          <w:spacing w:val="-19"/>
          <w:sz w:val="20"/>
          <w:szCs w:val="20"/>
          <w:lang w:val="en-US"/>
        </w:rPr>
        <w:t xml:space="preserve"> </w:t>
      </w:r>
      <w:r w:rsidRPr="007310A3">
        <w:rPr>
          <w:rFonts w:ascii="Arial" w:eastAsia="Times New Roman" w:hAnsi="Arial" w:cs="Arial"/>
          <w:color w:val="231F20"/>
          <w:spacing w:val="-2"/>
          <w:sz w:val="20"/>
          <w:szCs w:val="20"/>
          <w:lang w:val="en-US"/>
        </w:rPr>
        <w:t>the</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pacing w:val="-2"/>
          <w:sz w:val="20"/>
          <w:szCs w:val="20"/>
          <w:lang w:val="en-US"/>
        </w:rPr>
        <w:t>combined</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pacing w:val="-2"/>
          <w:sz w:val="20"/>
          <w:szCs w:val="20"/>
          <w:lang w:val="en-US"/>
        </w:rPr>
        <w:t>effects</w:t>
      </w:r>
      <w:r w:rsidRPr="007310A3">
        <w:rPr>
          <w:rFonts w:ascii="Arial" w:eastAsia="Times New Roman" w:hAnsi="Arial" w:cs="Arial"/>
          <w:color w:val="231F20"/>
          <w:spacing w:val="-19"/>
          <w:sz w:val="20"/>
          <w:szCs w:val="20"/>
          <w:lang w:val="en-US"/>
        </w:rPr>
        <w:t xml:space="preserve"> </w:t>
      </w:r>
      <w:r w:rsidRPr="007310A3">
        <w:rPr>
          <w:rFonts w:ascii="Arial" w:eastAsia="Times New Roman" w:hAnsi="Arial" w:cs="Arial"/>
          <w:color w:val="231F20"/>
          <w:spacing w:val="-1"/>
          <w:sz w:val="20"/>
          <w:szCs w:val="20"/>
          <w:lang w:val="en-US"/>
        </w:rPr>
        <w:t>of</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pacing w:val="-2"/>
          <w:sz w:val="20"/>
          <w:szCs w:val="20"/>
          <w:lang w:val="en-US"/>
        </w:rPr>
        <w:t>inflation</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pacing w:val="-2"/>
          <w:sz w:val="20"/>
          <w:szCs w:val="20"/>
          <w:lang w:val="en-US"/>
        </w:rPr>
        <w:t>differences</w:t>
      </w:r>
      <w:r w:rsidRPr="007310A3">
        <w:rPr>
          <w:rFonts w:ascii="Arial" w:eastAsia="Times New Roman" w:hAnsi="Arial" w:cs="Arial"/>
          <w:color w:val="231F20"/>
          <w:spacing w:val="48"/>
          <w:w w:val="99"/>
          <w:sz w:val="20"/>
          <w:szCs w:val="20"/>
          <w:lang w:val="en-US"/>
        </w:rPr>
        <w:t xml:space="preserve"> </w:t>
      </w:r>
      <w:r w:rsidRPr="007310A3">
        <w:rPr>
          <w:rFonts w:ascii="Arial" w:eastAsia="Times New Roman" w:hAnsi="Arial" w:cs="Arial"/>
          <w:color w:val="231F20"/>
          <w:sz w:val="20"/>
          <w:szCs w:val="20"/>
          <w:lang w:val="en-US"/>
        </w:rPr>
        <w:t>and</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z w:val="20"/>
          <w:szCs w:val="20"/>
          <w:lang w:val="en-US"/>
        </w:rPr>
        <w:t>exchange</w:t>
      </w:r>
      <w:r w:rsidRPr="007310A3">
        <w:rPr>
          <w:rFonts w:ascii="Arial" w:eastAsia="Times New Roman" w:hAnsi="Arial" w:cs="Arial"/>
          <w:color w:val="231F20"/>
          <w:spacing w:val="21"/>
          <w:sz w:val="20"/>
          <w:szCs w:val="20"/>
          <w:lang w:val="en-US"/>
        </w:rPr>
        <w:t xml:space="preserve"> </w:t>
      </w:r>
      <w:r w:rsidRPr="007310A3">
        <w:rPr>
          <w:rFonts w:ascii="Arial" w:eastAsia="Times New Roman" w:hAnsi="Arial" w:cs="Arial"/>
          <w:color w:val="231F20"/>
          <w:sz w:val="20"/>
          <w:szCs w:val="20"/>
          <w:lang w:val="en-US"/>
        </w:rPr>
        <w:t>rate</w:t>
      </w:r>
      <w:r w:rsidRPr="007310A3">
        <w:rPr>
          <w:rFonts w:ascii="Arial" w:eastAsia="Times New Roman" w:hAnsi="Arial" w:cs="Arial"/>
          <w:color w:val="231F20"/>
          <w:spacing w:val="21"/>
          <w:sz w:val="20"/>
          <w:szCs w:val="20"/>
          <w:lang w:val="en-US"/>
        </w:rPr>
        <w:t xml:space="preserve"> </w:t>
      </w:r>
      <w:r w:rsidRPr="007310A3">
        <w:rPr>
          <w:rFonts w:ascii="Arial" w:eastAsia="Times New Roman" w:hAnsi="Arial" w:cs="Arial"/>
          <w:color w:val="231F20"/>
          <w:sz w:val="20"/>
          <w:szCs w:val="20"/>
          <w:lang w:val="en-US"/>
        </w:rPr>
        <w:t>changes</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z w:val="20"/>
          <w:szCs w:val="20"/>
          <w:lang w:val="en-US"/>
        </w:rPr>
        <w:t>between</w:t>
      </w:r>
      <w:r w:rsidRPr="007310A3">
        <w:rPr>
          <w:rFonts w:ascii="Arial" w:eastAsia="Times New Roman" w:hAnsi="Arial" w:cs="Arial"/>
          <w:color w:val="231F20"/>
          <w:spacing w:val="19"/>
          <w:sz w:val="20"/>
          <w:szCs w:val="20"/>
          <w:lang w:val="en-US"/>
        </w:rPr>
        <w:t xml:space="preserve"> </w:t>
      </w:r>
      <w:r w:rsidRPr="007310A3">
        <w:rPr>
          <w:rFonts w:ascii="Arial" w:eastAsia="Times New Roman" w:hAnsi="Arial" w:cs="Arial"/>
          <w:color w:val="231F20"/>
          <w:spacing w:val="-3"/>
          <w:sz w:val="20"/>
          <w:szCs w:val="20"/>
          <w:lang w:val="en-US"/>
        </w:rPr>
        <w:t>Tonga</w:t>
      </w:r>
      <w:r w:rsidRPr="007310A3">
        <w:rPr>
          <w:rFonts w:ascii="Arial" w:eastAsia="Times New Roman" w:hAnsi="Arial" w:cs="Arial"/>
          <w:color w:val="231F20"/>
          <w:spacing w:val="21"/>
          <w:sz w:val="20"/>
          <w:szCs w:val="20"/>
          <w:lang w:val="en-US"/>
        </w:rPr>
        <w:t xml:space="preserve"> </w:t>
      </w:r>
      <w:r w:rsidRPr="007310A3">
        <w:rPr>
          <w:rFonts w:ascii="Arial" w:eastAsia="Times New Roman" w:hAnsi="Arial" w:cs="Arial"/>
          <w:color w:val="231F20"/>
          <w:sz w:val="20"/>
          <w:szCs w:val="20"/>
          <w:lang w:val="en-US"/>
        </w:rPr>
        <w:t>and</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21"/>
          <w:sz w:val="20"/>
          <w:szCs w:val="20"/>
          <w:lang w:val="en-US"/>
        </w:rPr>
        <w:t xml:space="preserve"> </w:t>
      </w:r>
      <w:r w:rsidRPr="007310A3">
        <w:rPr>
          <w:rFonts w:ascii="Arial" w:eastAsia="Times New Roman" w:hAnsi="Arial" w:cs="Arial"/>
          <w:color w:val="231F20"/>
          <w:sz w:val="20"/>
          <w:szCs w:val="20"/>
          <w:lang w:val="en-US"/>
        </w:rPr>
        <w:t>reported</w:t>
      </w:r>
      <w:r w:rsidRPr="007310A3">
        <w:rPr>
          <w:rFonts w:ascii="Arial" w:eastAsia="Times New Roman" w:hAnsi="Arial" w:cs="Arial"/>
          <w:color w:val="231F20"/>
          <w:spacing w:val="21"/>
          <w:sz w:val="20"/>
          <w:szCs w:val="20"/>
          <w:lang w:val="en-US"/>
        </w:rPr>
        <w:t xml:space="preserve"> </w:t>
      </w:r>
      <w:r w:rsidRPr="007310A3">
        <w:rPr>
          <w:rFonts w:ascii="Arial" w:eastAsia="Times New Roman" w:hAnsi="Arial" w:cs="Arial"/>
          <w:color w:val="231F20"/>
          <w:spacing w:val="-2"/>
          <w:sz w:val="20"/>
          <w:szCs w:val="20"/>
          <w:lang w:val="en-US"/>
        </w:rPr>
        <w:t>country,</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z w:val="20"/>
          <w:szCs w:val="20"/>
          <w:lang w:val="en-US"/>
        </w:rPr>
        <w:t>to</w:t>
      </w:r>
      <w:r w:rsidRPr="007310A3">
        <w:rPr>
          <w:rFonts w:ascii="Arial" w:eastAsia="Times New Roman" w:hAnsi="Arial" w:cs="Arial"/>
          <w:color w:val="231F20"/>
          <w:spacing w:val="21"/>
          <w:sz w:val="20"/>
          <w:szCs w:val="20"/>
          <w:lang w:val="en-US"/>
        </w:rPr>
        <w:t xml:space="preserve"> </w:t>
      </w:r>
      <w:r w:rsidRPr="007310A3">
        <w:rPr>
          <w:rFonts w:ascii="Arial" w:eastAsia="Times New Roman" w:hAnsi="Arial" w:cs="Arial"/>
          <w:color w:val="231F20"/>
          <w:sz w:val="20"/>
          <w:szCs w:val="20"/>
          <w:lang w:val="en-US"/>
        </w:rPr>
        <w:t>gauge</w:t>
      </w:r>
      <w:r w:rsidRPr="007310A3">
        <w:rPr>
          <w:rFonts w:ascii="Arial" w:eastAsia="Times New Roman" w:hAnsi="Arial" w:cs="Arial"/>
          <w:color w:val="231F20"/>
          <w:spacing w:val="21"/>
          <w:sz w:val="20"/>
          <w:szCs w:val="20"/>
          <w:lang w:val="en-US"/>
        </w:rPr>
        <w:t xml:space="preserve"> </w:t>
      </w:r>
      <w:r w:rsidRPr="007310A3">
        <w:rPr>
          <w:rFonts w:ascii="Arial" w:eastAsia="Times New Roman" w:hAnsi="Arial" w:cs="Arial"/>
          <w:color w:val="231F20"/>
          <w:sz w:val="20"/>
          <w:szCs w:val="20"/>
          <w:lang w:val="en-US"/>
        </w:rPr>
        <w:t>changes</w:t>
      </w:r>
      <w:r w:rsidRPr="007310A3">
        <w:rPr>
          <w:rFonts w:ascii="Arial" w:eastAsia="Times New Roman" w:hAnsi="Arial" w:cs="Arial"/>
          <w:color w:val="231F20"/>
          <w:spacing w:val="20"/>
          <w:sz w:val="20"/>
          <w:szCs w:val="20"/>
          <w:lang w:val="en-US"/>
        </w:rPr>
        <w:t xml:space="preserve"> </w:t>
      </w:r>
      <w:r w:rsidRPr="007310A3">
        <w:rPr>
          <w:rFonts w:ascii="Arial" w:eastAsia="Times New Roman" w:hAnsi="Arial" w:cs="Arial"/>
          <w:color w:val="231F20"/>
          <w:sz w:val="20"/>
          <w:szCs w:val="20"/>
          <w:lang w:val="en-US"/>
        </w:rPr>
        <w:t>in</w:t>
      </w:r>
      <w:r w:rsidRPr="007310A3">
        <w:rPr>
          <w:rFonts w:ascii="Arial" w:eastAsia="Times New Roman" w:hAnsi="Arial" w:cs="Arial"/>
          <w:color w:val="231F20"/>
          <w:spacing w:val="21"/>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21"/>
          <w:w w:val="99"/>
          <w:sz w:val="20"/>
          <w:szCs w:val="20"/>
          <w:lang w:val="en-US"/>
        </w:rPr>
        <w:t xml:space="preserve"> </w:t>
      </w:r>
      <w:r w:rsidRPr="007310A3">
        <w:rPr>
          <w:rFonts w:ascii="Arial" w:eastAsia="Times New Roman" w:hAnsi="Arial" w:cs="Arial"/>
          <w:color w:val="231F20"/>
          <w:sz w:val="20"/>
          <w:szCs w:val="20"/>
          <w:lang w:val="en-US"/>
        </w:rPr>
        <w:t>relative</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competitiveness</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of</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producers</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in</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both</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countries.</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Increases</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in</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indices</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correspond</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to</w:t>
      </w:r>
      <w:r w:rsidRPr="007310A3">
        <w:rPr>
          <w:rFonts w:ascii="Arial" w:eastAsia="Times New Roman" w:hAnsi="Arial" w:cs="Arial"/>
          <w:color w:val="231F20"/>
          <w:w w:val="99"/>
          <w:sz w:val="20"/>
          <w:szCs w:val="20"/>
          <w:lang w:val="en-US"/>
        </w:rPr>
        <w:t xml:space="preserve"> </w:t>
      </w:r>
      <w:r w:rsidRPr="007310A3">
        <w:rPr>
          <w:rFonts w:ascii="Arial" w:eastAsia="Times New Roman" w:hAnsi="Arial" w:cs="Arial"/>
          <w:color w:val="231F20"/>
          <w:sz w:val="20"/>
          <w:szCs w:val="20"/>
          <w:lang w:val="en-US"/>
        </w:rPr>
        <w:t>deterioration</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in</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relative</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competitiveness</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of</w:t>
      </w:r>
      <w:r w:rsidRPr="007310A3">
        <w:rPr>
          <w:rFonts w:ascii="Arial" w:eastAsia="Times New Roman" w:hAnsi="Arial" w:cs="Arial"/>
          <w:color w:val="231F20"/>
          <w:spacing w:val="-22"/>
          <w:sz w:val="20"/>
          <w:szCs w:val="20"/>
          <w:lang w:val="en-US"/>
        </w:rPr>
        <w:t xml:space="preserve"> </w:t>
      </w:r>
      <w:r w:rsidRPr="007310A3">
        <w:rPr>
          <w:rFonts w:ascii="Arial" w:eastAsia="Times New Roman" w:hAnsi="Arial" w:cs="Arial"/>
          <w:color w:val="231F20"/>
          <w:spacing w:val="-5"/>
          <w:sz w:val="20"/>
          <w:szCs w:val="20"/>
          <w:lang w:val="en-US"/>
        </w:rPr>
        <w:t>Tonga’</w:t>
      </w:r>
      <w:r w:rsidRPr="007310A3">
        <w:rPr>
          <w:rFonts w:ascii="Arial" w:eastAsia="Times New Roman" w:hAnsi="Arial" w:cs="Arial"/>
          <w:color w:val="231F20"/>
          <w:spacing w:val="-4"/>
          <w:sz w:val="20"/>
          <w:szCs w:val="20"/>
          <w:lang w:val="en-US"/>
        </w:rPr>
        <w:t>s</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producers.</w:t>
      </w:r>
      <w:r w:rsidRPr="007310A3">
        <w:rPr>
          <w:rFonts w:ascii="Arial" w:eastAsia="Times New Roman" w:hAnsi="Arial" w:cs="Arial"/>
          <w:color w:val="231F20"/>
          <w:spacing w:val="-19"/>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real</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pacing w:val="-1"/>
          <w:sz w:val="20"/>
          <w:szCs w:val="20"/>
          <w:lang w:val="en-US"/>
        </w:rPr>
        <w:t>effective</w:t>
      </w:r>
      <w:r w:rsidRPr="007310A3">
        <w:rPr>
          <w:rFonts w:ascii="Arial" w:eastAsia="Times New Roman" w:hAnsi="Arial" w:cs="Arial"/>
          <w:color w:val="231F20"/>
          <w:spacing w:val="-18"/>
          <w:sz w:val="20"/>
          <w:szCs w:val="20"/>
          <w:lang w:val="en-US"/>
        </w:rPr>
        <w:t xml:space="preserve"> </w:t>
      </w:r>
      <w:r w:rsidRPr="007310A3">
        <w:rPr>
          <w:rFonts w:ascii="Arial" w:eastAsia="Times New Roman" w:hAnsi="Arial" w:cs="Arial"/>
          <w:color w:val="231F20"/>
          <w:sz w:val="20"/>
          <w:szCs w:val="20"/>
          <w:lang w:val="en-US"/>
        </w:rPr>
        <w:t>exchange</w:t>
      </w:r>
      <w:r w:rsidRPr="007310A3">
        <w:rPr>
          <w:rFonts w:ascii="Arial" w:eastAsia="Times New Roman" w:hAnsi="Arial" w:cs="Arial"/>
          <w:color w:val="231F20"/>
          <w:spacing w:val="-17"/>
          <w:sz w:val="20"/>
          <w:szCs w:val="20"/>
          <w:lang w:val="en-US"/>
        </w:rPr>
        <w:t xml:space="preserve"> </w:t>
      </w:r>
      <w:r w:rsidRPr="007310A3">
        <w:rPr>
          <w:rFonts w:ascii="Arial" w:eastAsia="Times New Roman" w:hAnsi="Arial" w:cs="Arial"/>
          <w:color w:val="231F20"/>
          <w:sz w:val="20"/>
          <w:szCs w:val="20"/>
          <w:lang w:val="en-US"/>
        </w:rPr>
        <w:t>rate</w:t>
      </w:r>
      <w:r w:rsidRPr="007310A3">
        <w:rPr>
          <w:rFonts w:ascii="Arial" w:eastAsia="Times New Roman" w:hAnsi="Arial" w:cs="Arial"/>
          <w:color w:val="231F20"/>
          <w:spacing w:val="27"/>
          <w:w w:val="99"/>
          <w:sz w:val="20"/>
          <w:szCs w:val="20"/>
          <w:lang w:val="en-US"/>
        </w:rPr>
        <w:t xml:space="preserve"> </w:t>
      </w:r>
      <w:r w:rsidRPr="007310A3">
        <w:rPr>
          <w:rFonts w:ascii="Arial" w:eastAsia="Times New Roman" w:hAnsi="Arial" w:cs="Arial"/>
          <w:color w:val="231F20"/>
          <w:sz w:val="20"/>
          <w:szCs w:val="20"/>
          <w:lang w:val="en-US"/>
        </w:rPr>
        <w:t>averages</w:t>
      </w:r>
      <w:r w:rsidRPr="007310A3">
        <w:rPr>
          <w:rFonts w:ascii="Arial" w:eastAsia="Times New Roman" w:hAnsi="Arial" w:cs="Arial"/>
          <w:color w:val="231F20"/>
          <w:spacing w:val="12"/>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real</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bilateral</w:t>
      </w:r>
      <w:r w:rsidRPr="007310A3">
        <w:rPr>
          <w:rFonts w:ascii="Arial" w:eastAsia="Times New Roman" w:hAnsi="Arial" w:cs="Arial"/>
          <w:color w:val="231F20"/>
          <w:spacing w:val="13"/>
          <w:sz w:val="20"/>
          <w:szCs w:val="20"/>
          <w:lang w:val="en-US"/>
        </w:rPr>
        <w:t xml:space="preserve"> </w:t>
      </w:r>
      <w:r w:rsidRPr="007310A3">
        <w:rPr>
          <w:rFonts w:ascii="Arial" w:eastAsia="Times New Roman" w:hAnsi="Arial" w:cs="Arial"/>
          <w:color w:val="231F20"/>
          <w:sz w:val="20"/>
          <w:szCs w:val="20"/>
          <w:lang w:val="en-US"/>
        </w:rPr>
        <w:t>rates</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for</w:t>
      </w:r>
      <w:r w:rsidRPr="007310A3">
        <w:rPr>
          <w:rFonts w:ascii="Arial" w:eastAsia="Times New Roman" w:hAnsi="Arial" w:cs="Arial"/>
          <w:color w:val="231F20"/>
          <w:spacing w:val="9"/>
          <w:sz w:val="20"/>
          <w:szCs w:val="20"/>
          <w:lang w:val="en-US"/>
        </w:rPr>
        <w:t xml:space="preserve"> </w:t>
      </w:r>
      <w:r w:rsidRPr="007310A3">
        <w:rPr>
          <w:rFonts w:ascii="Arial" w:eastAsia="Times New Roman" w:hAnsi="Arial" w:cs="Arial"/>
          <w:color w:val="231F20"/>
          <w:spacing w:val="-5"/>
          <w:sz w:val="20"/>
          <w:szCs w:val="20"/>
          <w:lang w:val="en-US"/>
        </w:rPr>
        <w:t>Tonga’</w:t>
      </w:r>
      <w:r w:rsidRPr="007310A3">
        <w:rPr>
          <w:rFonts w:ascii="Arial" w:eastAsia="Times New Roman" w:hAnsi="Arial" w:cs="Arial"/>
          <w:color w:val="231F20"/>
          <w:spacing w:val="-4"/>
          <w:sz w:val="20"/>
          <w:szCs w:val="20"/>
          <w:lang w:val="en-US"/>
        </w:rPr>
        <w:t>s</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major</w:t>
      </w:r>
      <w:r w:rsidRPr="007310A3">
        <w:rPr>
          <w:rFonts w:ascii="Arial" w:eastAsia="Times New Roman" w:hAnsi="Arial" w:cs="Arial"/>
          <w:color w:val="231F20"/>
          <w:spacing w:val="12"/>
          <w:sz w:val="20"/>
          <w:szCs w:val="20"/>
          <w:lang w:val="en-US"/>
        </w:rPr>
        <w:t xml:space="preserve"> </w:t>
      </w:r>
      <w:r w:rsidRPr="007310A3">
        <w:rPr>
          <w:rFonts w:ascii="Arial" w:eastAsia="Times New Roman" w:hAnsi="Arial" w:cs="Arial"/>
          <w:color w:val="231F20"/>
          <w:sz w:val="20"/>
          <w:szCs w:val="20"/>
          <w:lang w:val="en-US"/>
        </w:rPr>
        <w:t>trading</w:t>
      </w:r>
      <w:r w:rsidRPr="007310A3">
        <w:rPr>
          <w:rFonts w:ascii="Arial" w:eastAsia="Times New Roman" w:hAnsi="Arial" w:cs="Arial"/>
          <w:color w:val="231F20"/>
          <w:spacing w:val="13"/>
          <w:sz w:val="20"/>
          <w:szCs w:val="20"/>
          <w:lang w:val="en-US"/>
        </w:rPr>
        <w:t xml:space="preserve"> </w:t>
      </w:r>
      <w:r w:rsidRPr="007310A3">
        <w:rPr>
          <w:rFonts w:ascii="Arial" w:eastAsia="Times New Roman" w:hAnsi="Arial" w:cs="Arial"/>
          <w:color w:val="231F20"/>
          <w:sz w:val="20"/>
          <w:szCs w:val="20"/>
          <w:lang w:val="en-US"/>
        </w:rPr>
        <w:t>partners,</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as</w:t>
      </w:r>
      <w:r w:rsidRPr="007310A3">
        <w:rPr>
          <w:rFonts w:ascii="Arial" w:eastAsia="Times New Roman" w:hAnsi="Arial" w:cs="Arial"/>
          <w:color w:val="231F20"/>
          <w:spacing w:val="13"/>
          <w:sz w:val="20"/>
          <w:szCs w:val="20"/>
          <w:lang w:val="en-US"/>
        </w:rPr>
        <w:t xml:space="preserve"> </w:t>
      </w:r>
      <w:r w:rsidRPr="007310A3">
        <w:rPr>
          <w:rFonts w:ascii="Arial" w:eastAsia="Times New Roman" w:hAnsi="Arial" w:cs="Arial"/>
          <w:color w:val="231F20"/>
          <w:sz w:val="20"/>
          <w:szCs w:val="20"/>
          <w:lang w:val="en-US"/>
        </w:rPr>
        <w:t>measured</w:t>
      </w:r>
      <w:r w:rsidRPr="007310A3">
        <w:rPr>
          <w:rFonts w:ascii="Arial" w:eastAsia="Times New Roman" w:hAnsi="Arial" w:cs="Arial"/>
          <w:color w:val="231F20"/>
          <w:spacing w:val="13"/>
          <w:sz w:val="20"/>
          <w:szCs w:val="20"/>
          <w:lang w:val="en-US"/>
        </w:rPr>
        <w:t xml:space="preserve"> </w:t>
      </w:r>
      <w:r w:rsidRPr="007310A3">
        <w:rPr>
          <w:rFonts w:ascii="Arial" w:eastAsia="Times New Roman" w:hAnsi="Arial" w:cs="Arial"/>
          <w:color w:val="231F20"/>
          <w:sz w:val="20"/>
          <w:szCs w:val="20"/>
          <w:lang w:val="en-US"/>
        </w:rPr>
        <w:t>by</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3"/>
          <w:sz w:val="20"/>
          <w:szCs w:val="20"/>
          <w:lang w:val="en-US"/>
        </w:rPr>
        <w:t xml:space="preserve"> </w:t>
      </w:r>
      <w:r w:rsidRPr="007310A3">
        <w:rPr>
          <w:rFonts w:ascii="Arial" w:eastAsia="Times New Roman" w:hAnsi="Arial" w:cs="Arial"/>
          <w:color w:val="231F20"/>
          <w:sz w:val="20"/>
          <w:szCs w:val="20"/>
          <w:lang w:val="en-US"/>
        </w:rPr>
        <w:t>sum</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of</w:t>
      </w:r>
      <w:r w:rsidRPr="007310A3">
        <w:rPr>
          <w:rFonts w:ascii="Arial" w:eastAsia="Times New Roman" w:hAnsi="Arial" w:cs="Arial"/>
          <w:color w:val="231F20"/>
          <w:spacing w:val="23"/>
          <w:sz w:val="20"/>
          <w:szCs w:val="20"/>
          <w:lang w:val="en-US"/>
        </w:rPr>
        <w:t xml:space="preserve"> </w:t>
      </w:r>
      <w:r w:rsidRPr="007310A3">
        <w:rPr>
          <w:rFonts w:ascii="Arial" w:eastAsia="Times New Roman" w:hAnsi="Arial" w:cs="Arial"/>
          <w:color w:val="231F20"/>
          <w:sz w:val="20"/>
          <w:szCs w:val="20"/>
          <w:lang w:val="en-US"/>
        </w:rPr>
        <w:t>imports</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and</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exports.</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3"/>
          <w:sz w:val="20"/>
          <w:szCs w:val="20"/>
          <w:lang w:val="en-US"/>
        </w:rPr>
        <w:t xml:space="preserve"> </w:t>
      </w:r>
      <w:r w:rsidRPr="007310A3">
        <w:rPr>
          <w:rFonts w:ascii="Arial" w:eastAsia="Times New Roman" w:hAnsi="Arial" w:cs="Arial"/>
          <w:color w:val="231F20"/>
          <w:sz w:val="20"/>
          <w:szCs w:val="20"/>
          <w:lang w:val="en-US"/>
        </w:rPr>
        <w:t>nominal</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effective</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exchange</w:t>
      </w:r>
      <w:r w:rsidRPr="007310A3">
        <w:rPr>
          <w:rFonts w:ascii="Arial" w:eastAsia="Times New Roman" w:hAnsi="Arial" w:cs="Arial"/>
          <w:color w:val="231F20"/>
          <w:spacing w:val="3"/>
          <w:sz w:val="20"/>
          <w:szCs w:val="20"/>
          <w:lang w:val="en-US"/>
        </w:rPr>
        <w:t xml:space="preserve"> </w:t>
      </w:r>
      <w:r w:rsidRPr="007310A3">
        <w:rPr>
          <w:rFonts w:ascii="Arial" w:eastAsia="Times New Roman" w:hAnsi="Arial" w:cs="Arial"/>
          <w:color w:val="231F20"/>
          <w:sz w:val="20"/>
          <w:szCs w:val="20"/>
          <w:lang w:val="en-US"/>
        </w:rPr>
        <w:t>rate</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pacing w:val="-1"/>
          <w:sz w:val="20"/>
          <w:szCs w:val="20"/>
          <w:lang w:val="en-US"/>
        </w:rPr>
        <w:t>simply</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averages</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3"/>
          <w:sz w:val="20"/>
          <w:szCs w:val="20"/>
          <w:lang w:val="en-US"/>
        </w:rPr>
        <w:t xml:space="preserve"> </w:t>
      </w:r>
      <w:r w:rsidRPr="007310A3">
        <w:rPr>
          <w:rFonts w:ascii="Arial" w:eastAsia="Times New Roman" w:hAnsi="Arial" w:cs="Arial"/>
          <w:color w:val="231F20"/>
          <w:sz w:val="20"/>
          <w:szCs w:val="20"/>
          <w:lang w:val="en-US"/>
        </w:rPr>
        <w:t>movement</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of</w:t>
      </w:r>
      <w:r w:rsidRPr="007310A3">
        <w:rPr>
          <w:rFonts w:ascii="Arial" w:eastAsia="Times New Roman" w:hAnsi="Arial" w:cs="Arial"/>
          <w:color w:val="231F20"/>
          <w:spacing w:val="2"/>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21"/>
          <w:w w:val="99"/>
          <w:sz w:val="20"/>
          <w:szCs w:val="20"/>
          <w:lang w:val="en-US"/>
        </w:rPr>
        <w:t xml:space="preserve"> </w:t>
      </w:r>
      <w:r w:rsidRPr="007310A3">
        <w:rPr>
          <w:rFonts w:ascii="Arial" w:eastAsia="Times New Roman" w:hAnsi="Arial" w:cs="Arial"/>
          <w:color w:val="231F20"/>
          <w:sz w:val="20"/>
          <w:szCs w:val="20"/>
          <w:lang w:val="en-US"/>
        </w:rPr>
        <w:t>pa’anga</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against</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currencies</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of</w:t>
      </w:r>
      <w:r w:rsidRPr="007310A3">
        <w:rPr>
          <w:rFonts w:ascii="Arial" w:eastAsia="Times New Roman" w:hAnsi="Arial" w:cs="Arial"/>
          <w:color w:val="231F20"/>
          <w:spacing w:val="-19"/>
          <w:sz w:val="20"/>
          <w:szCs w:val="20"/>
          <w:lang w:val="en-US"/>
        </w:rPr>
        <w:t xml:space="preserve"> </w:t>
      </w:r>
      <w:r w:rsidRPr="007310A3">
        <w:rPr>
          <w:rFonts w:ascii="Arial" w:eastAsia="Times New Roman" w:hAnsi="Arial" w:cs="Arial"/>
          <w:color w:val="231F20"/>
          <w:spacing w:val="-5"/>
          <w:sz w:val="20"/>
          <w:szCs w:val="20"/>
          <w:lang w:val="en-US"/>
        </w:rPr>
        <w:t>Tonga’</w:t>
      </w:r>
      <w:r w:rsidRPr="007310A3">
        <w:rPr>
          <w:rFonts w:ascii="Arial" w:eastAsia="Times New Roman" w:hAnsi="Arial" w:cs="Arial"/>
          <w:color w:val="231F20"/>
          <w:spacing w:val="-4"/>
          <w:sz w:val="20"/>
          <w:szCs w:val="20"/>
          <w:lang w:val="en-US"/>
        </w:rPr>
        <w:t>s</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major</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trading</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partners.</w:t>
      </w:r>
      <w:r w:rsidRPr="007310A3">
        <w:rPr>
          <w:rFonts w:ascii="Arial" w:eastAsia="Times New Roman" w:hAnsi="Arial" w:cs="Arial"/>
          <w:color w:val="231F20"/>
          <w:spacing w:val="-19"/>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methodology</w:t>
      </w:r>
      <w:r w:rsidRPr="007310A3">
        <w:rPr>
          <w:rFonts w:ascii="Arial" w:eastAsia="Times New Roman" w:hAnsi="Arial" w:cs="Arial"/>
          <w:color w:val="231F20"/>
          <w:spacing w:val="-14"/>
          <w:sz w:val="20"/>
          <w:szCs w:val="20"/>
          <w:lang w:val="en-US"/>
        </w:rPr>
        <w:t xml:space="preserve"> </w:t>
      </w:r>
      <w:r w:rsidRPr="007310A3">
        <w:rPr>
          <w:rFonts w:ascii="Arial" w:eastAsia="Times New Roman" w:hAnsi="Arial" w:cs="Arial"/>
          <w:color w:val="231F20"/>
          <w:sz w:val="20"/>
          <w:szCs w:val="20"/>
          <w:lang w:val="en-US"/>
        </w:rPr>
        <w:t>for</w:t>
      </w:r>
      <w:r w:rsidRPr="007310A3">
        <w:rPr>
          <w:rFonts w:ascii="Arial" w:eastAsia="Times New Roman" w:hAnsi="Arial" w:cs="Arial"/>
          <w:color w:val="231F20"/>
          <w:spacing w:val="-15"/>
          <w:sz w:val="20"/>
          <w:szCs w:val="20"/>
          <w:lang w:val="en-US"/>
        </w:rPr>
        <w:t xml:space="preserve"> </w:t>
      </w:r>
      <w:r w:rsidRPr="007310A3">
        <w:rPr>
          <w:rFonts w:ascii="Arial" w:eastAsia="Times New Roman" w:hAnsi="Arial" w:cs="Arial"/>
          <w:color w:val="231F20"/>
          <w:sz w:val="20"/>
          <w:szCs w:val="20"/>
          <w:lang w:val="en-US"/>
        </w:rPr>
        <w:t>calculating</w:t>
      </w:r>
      <w:r w:rsidRPr="007310A3">
        <w:rPr>
          <w:rFonts w:ascii="Arial" w:eastAsia="Times New Roman" w:hAnsi="Arial" w:cs="Arial"/>
          <w:color w:val="231F20"/>
          <w:spacing w:val="23"/>
          <w:w w:val="99"/>
          <w:sz w:val="20"/>
          <w:szCs w:val="20"/>
          <w:lang w:val="en-US"/>
        </w:rPr>
        <w:t xml:space="preserve"> </w:t>
      </w:r>
      <w:r w:rsidRPr="007310A3">
        <w:rPr>
          <w:rFonts w:ascii="Arial" w:eastAsia="Times New Roman" w:hAnsi="Arial" w:cs="Arial"/>
          <w:color w:val="231F20"/>
          <w:sz w:val="20"/>
          <w:szCs w:val="20"/>
          <w:lang w:val="en-US"/>
        </w:rPr>
        <w:t>these</w:t>
      </w:r>
      <w:r w:rsidRPr="007310A3">
        <w:rPr>
          <w:rFonts w:ascii="Arial" w:eastAsia="Times New Roman" w:hAnsi="Arial" w:cs="Arial"/>
          <w:color w:val="231F20"/>
          <w:spacing w:val="-11"/>
          <w:sz w:val="20"/>
          <w:szCs w:val="20"/>
          <w:lang w:val="en-US"/>
        </w:rPr>
        <w:t xml:space="preserve"> </w:t>
      </w:r>
      <w:r w:rsidRPr="007310A3">
        <w:rPr>
          <w:rFonts w:ascii="Arial" w:eastAsia="Times New Roman" w:hAnsi="Arial" w:cs="Arial"/>
          <w:color w:val="231F20"/>
          <w:sz w:val="20"/>
          <w:szCs w:val="20"/>
          <w:lang w:val="en-US"/>
        </w:rPr>
        <w:t>rates,</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including</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the</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full</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history</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of</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data,</w:t>
      </w:r>
      <w:r w:rsidRPr="007310A3">
        <w:rPr>
          <w:rFonts w:ascii="Arial" w:eastAsia="Times New Roman" w:hAnsi="Arial" w:cs="Arial"/>
          <w:color w:val="231F20"/>
          <w:spacing w:val="-11"/>
          <w:sz w:val="20"/>
          <w:szCs w:val="20"/>
          <w:lang w:val="en-US"/>
        </w:rPr>
        <w:t xml:space="preserve"> </w:t>
      </w:r>
      <w:r w:rsidRPr="007310A3">
        <w:rPr>
          <w:rFonts w:ascii="Arial" w:eastAsia="Times New Roman" w:hAnsi="Arial" w:cs="Arial"/>
          <w:color w:val="231F20"/>
          <w:sz w:val="20"/>
          <w:szCs w:val="20"/>
          <w:lang w:val="en-US"/>
        </w:rPr>
        <w:t>was</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updated</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in</w:t>
      </w:r>
      <w:r w:rsidRPr="007310A3">
        <w:rPr>
          <w:rFonts w:ascii="Arial" w:eastAsia="Times New Roman" w:hAnsi="Arial" w:cs="Arial"/>
          <w:color w:val="231F20"/>
          <w:spacing w:val="-10"/>
          <w:sz w:val="20"/>
          <w:szCs w:val="20"/>
          <w:lang w:val="en-US"/>
        </w:rPr>
        <w:t xml:space="preserve"> </w:t>
      </w:r>
      <w:r w:rsidRPr="007310A3">
        <w:rPr>
          <w:rFonts w:ascii="Arial" w:eastAsia="Times New Roman" w:hAnsi="Arial" w:cs="Arial"/>
          <w:color w:val="231F20"/>
          <w:sz w:val="20"/>
          <w:szCs w:val="20"/>
          <w:lang w:val="en-US"/>
        </w:rPr>
        <w:t>March</w:t>
      </w:r>
      <w:r w:rsidRPr="007310A3">
        <w:rPr>
          <w:rFonts w:ascii="Arial" w:eastAsia="Times New Roman" w:hAnsi="Arial" w:cs="Arial"/>
          <w:color w:val="231F20"/>
          <w:spacing w:val="-9"/>
          <w:sz w:val="20"/>
          <w:szCs w:val="20"/>
          <w:lang w:val="en-US"/>
        </w:rPr>
        <w:t xml:space="preserve"> </w:t>
      </w:r>
      <w:r w:rsidRPr="007310A3">
        <w:rPr>
          <w:rFonts w:ascii="Arial" w:eastAsia="Times New Roman" w:hAnsi="Arial" w:cs="Arial"/>
          <w:color w:val="231F20"/>
          <w:sz w:val="20"/>
          <w:szCs w:val="20"/>
          <w:lang w:val="en-US"/>
        </w:rPr>
        <w:t>2015.</w:t>
      </w:r>
    </w:p>
    <w:p w:rsidR="007310A3" w:rsidRPr="007310A3" w:rsidRDefault="007310A3" w:rsidP="007310A3">
      <w:pPr>
        <w:widowControl w:val="0"/>
        <w:spacing w:before="10" w:after="0" w:line="240" w:lineRule="auto"/>
        <w:rPr>
          <w:rFonts w:ascii="Arial" w:eastAsia="Times New Roman" w:hAnsi="Arial" w:cs="Arial"/>
          <w:sz w:val="20"/>
          <w:szCs w:val="20"/>
          <w:lang w:val="en-US"/>
        </w:rPr>
      </w:pPr>
    </w:p>
    <w:p w:rsidR="007310A3" w:rsidRPr="007310A3" w:rsidRDefault="007310A3" w:rsidP="007310A3">
      <w:pPr>
        <w:widowControl w:val="0"/>
        <w:spacing w:after="0" w:line="240" w:lineRule="auto"/>
        <w:outlineLvl w:val="0"/>
        <w:rPr>
          <w:rFonts w:ascii="Arial" w:eastAsia="Times New Roman" w:hAnsi="Arial" w:cs="Arial"/>
          <w:sz w:val="20"/>
          <w:szCs w:val="20"/>
          <w:lang w:val="en-US"/>
        </w:rPr>
      </w:pPr>
      <w:r w:rsidRPr="007310A3">
        <w:rPr>
          <w:rFonts w:ascii="Arial" w:eastAsia="Times New Roman" w:hAnsi="Arial" w:cs="Arial"/>
          <w:b/>
          <w:bCs/>
          <w:color w:val="231F20"/>
          <w:spacing w:val="-6"/>
          <w:sz w:val="20"/>
          <w:szCs w:val="20"/>
          <w:lang w:val="en-US"/>
        </w:rPr>
        <w:t>Table</w:t>
      </w:r>
      <w:r w:rsidRPr="007310A3">
        <w:rPr>
          <w:rFonts w:ascii="Arial" w:eastAsia="Times New Roman" w:hAnsi="Arial" w:cs="Arial"/>
          <w:b/>
          <w:bCs/>
          <w:color w:val="231F20"/>
          <w:spacing w:val="-17"/>
          <w:sz w:val="20"/>
          <w:szCs w:val="20"/>
          <w:lang w:val="en-US"/>
        </w:rPr>
        <w:t xml:space="preserve"> </w:t>
      </w:r>
      <w:r w:rsidRPr="007310A3">
        <w:rPr>
          <w:rFonts w:ascii="Arial" w:eastAsia="Times New Roman" w:hAnsi="Arial" w:cs="Arial"/>
          <w:b/>
          <w:bCs/>
          <w:color w:val="231F20"/>
          <w:spacing w:val="-1"/>
          <w:sz w:val="20"/>
          <w:szCs w:val="20"/>
          <w:lang w:val="en-US"/>
        </w:rPr>
        <w:t>G1</w:t>
      </w:r>
      <w:r w:rsidRPr="007310A3">
        <w:rPr>
          <w:rFonts w:ascii="Arial" w:eastAsia="Times New Roman" w:hAnsi="Arial" w:cs="Arial"/>
          <w:b/>
          <w:bCs/>
          <w:color w:val="231F20"/>
          <w:spacing w:val="-17"/>
          <w:sz w:val="20"/>
          <w:szCs w:val="20"/>
          <w:lang w:val="en-US"/>
        </w:rPr>
        <w:t xml:space="preserve"> </w:t>
      </w:r>
      <w:r w:rsidRPr="007310A3">
        <w:rPr>
          <w:rFonts w:ascii="Arial" w:eastAsia="Times New Roman" w:hAnsi="Arial" w:cs="Arial"/>
          <w:b/>
          <w:bCs/>
          <w:color w:val="231F20"/>
          <w:sz w:val="20"/>
          <w:szCs w:val="20"/>
          <w:lang w:val="en-US"/>
        </w:rPr>
        <w:t>-</w:t>
      </w:r>
      <w:r w:rsidRPr="007310A3">
        <w:rPr>
          <w:rFonts w:ascii="Arial" w:eastAsia="Times New Roman" w:hAnsi="Arial" w:cs="Arial"/>
          <w:b/>
          <w:bCs/>
          <w:color w:val="231F20"/>
          <w:spacing w:val="-16"/>
          <w:sz w:val="20"/>
          <w:szCs w:val="20"/>
          <w:lang w:val="en-US"/>
        </w:rPr>
        <w:t xml:space="preserve"> </w:t>
      </w:r>
      <w:r w:rsidRPr="007310A3">
        <w:rPr>
          <w:rFonts w:ascii="Arial" w:eastAsia="Times New Roman" w:hAnsi="Arial" w:cs="Arial"/>
          <w:b/>
          <w:bCs/>
          <w:color w:val="231F20"/>
          <w:spacing w:val="-1"/>
          <w:sz w:val="20"/>
          <w:szCs w:val="20"/>
          <w:lang w:val="en-US"/>
        </w:rPr>
        <w:t>Page</w:t>
      </w:r>
      <w:r w:rsidRPr="007310A3">
        <w:rPr>
          <w:rFonts w:ascii="Arial" w:eastAsia="Times New Roman" w:hAnsi="Arial" w:cs="Arial"/>
          <w:b/>
          <w:bCs/>
          <w:color w:val="231F20"/>
          <w:spacing w:val="-17"/>
          <w:sz w:val="20"/>
          <w:szCs w:val="20"/>
          <w:lang w:val="en-US"/>
        </w:rPr>
        <w:t xml:space="preserve"> </w:t>
      </w:r>
      <w:r w:rsidR="00442BA5">
        <w:rPr>
          <w:rFonts w:ascii="Arial" w:eastAsia="Times New Roman" w:hAnsi="Arial" w:cs="Arial"/>
          <w:b/>
          <w:bCs/>
          <w:color w:val="231F20"/>
          <w:spacing w:val="-1"/>
          <w:sz w:val="20"/>
          <w:szCs w:val="20"/>
          <w:lang w:val="en-US"/>
        </w:rPr>
        <w:t>S42</w:t>
      </w:r>
    </w:p>
    <w:p w:rsidR="00F83B69" w:rsidRPr="007310A3" w:rsidRDefault="007310A3" w:rsidP="00F84ADF">
      <w:pPr>
        <w:jc w:val="both"/>
        <w:rPr>
          <w:rFonts w:ascii="Arial" w:hAnsi="Arial" w:cs="Arial"/>
          <w:sz w:val="20"/>
          <w:szCs w:val="20"/>
        </w:rPr>
      </w:pPr>
      <w:r w:rsidRPr="007310A3">
        <w:rPr>
          <w:rFonts w:ascii="Arial" w:eastAsia="Calibri" w:hAnsi="Arial" w:cs="Arial"/>
          <w:color w:val="231F20"/>
          <w:sz w:val="20"/>
          <w:szCs w:val="20"/>
          <w:lang w:val="en-US"/>
        </w:rPr>
        <w:t>Quarterly series are seasonally adjusted and</w:t>
      </w:r>
      <w:r w:rsidRPr="007310A3">
        <w:rPr>
          <w:rFonts w:ascii="Arial" w:eastAsia="Calibri" w:hAnsi="Arial" w:cs="Arial"/>
          <w:color w:val="231F20"/>
          <w:spacing w:val="-1"/>
          <w:sz w:val="20"/>
          <w:szCs w:val="20"/>
          <w:lang w:val="en-US"/>
        </w:rPr>
        <w:t xml:space="preserve"> </w:t>
      </w:r>
      <w:r w:rsidRPr="007310A3">
        <w:rPr>
          <w:rFonts w:ascii="Arial" w:eastAsia="Calibri" w:hAnsi="Arial" w:cs="Arial"/>
          <w:color w:val="231F20"/>
          <w:sz w:val="20"/>
          <w:szCs w:val="20"/>
          <w:lang w:val="en-US"/>
        </w:rPr>
        <w:t>revised</w:t>
      </w:r>
      <w:r w:rsidRPr="007310A3">
        <w:rPr>
          <w:rFonts w:ascii="Arial" w:eastAsia="Calibri" w:hAnsi="Arial" w:cs="Arial"/>
          <w:color w:val="231F20"/>
          <w:spacing w:val="1"/>
          <w:sz w:val="20"/>
          <w:szCs w:val="20"/>
          <w:lang w:val="en-US"/>
        </w:rPr>
        <w:t xml:space="preserve"> </w:t>
      </w:r>
      <w:r w:rsidRPr="007310A3">
        <w:rPr>
          <w:rFonts w:ascii="Arial" w:eastAsia="Calibri" w:hAnsi="Arial" w:cs="Arial"/>
          <w:color w:val="231F20"/>
          <w:sz w:val="20"/>
          <w:szCs w:val="20"/>
          <w:lang w:val="en-US"/>
        </w:rPr>
        <w:t>according</w:t>
      </w:r>
      <w:r w:rsidRPr="007310A3">
        <w:rPr>
          <w:rFonts w:ascii="Arial" w:eastAsia="Calibri" w:hAnsi="Arial" w:cs="Arial"/>
          <w:color w:val="231F20"/>
          <w:spacing w:val="-1"/>
          <w:sz w:val="20"/>
          <w:szCs w:val="20"/>
          <w:lang w:val="en-US"/>
        </w:rPr>
        <w:t xml:space="preserve"> </w:t>
      </w:r>
      <w:r w:rsidRPr="007310A3">
        <w:rPr>
          <w:rFonts w:ascii="Arial" w:eastAsia="Calibri" w:hAnsi="Arial" w:cs="Arial"/>
          <w:color w:val="231F20"/>
          <w:sz w:val="20"/>
          <w:szCs w:val="20"/>
          <w:lang w:val="en-US"/>
        </w:rPr>
        <w:t>to</w:t>
      </w:r>
      <w:r w:rsidRPr="007310A3">
        <w:rPr>
          <w:rFonts w:ascii="Arial" w:eastAsia="Calibri" w:hAnsi="Arial" w:cs="Arial"/>
          <w:color w:val="231F20"/>
          <w:spacing w:val="1"/>
          <w:sz w:val="20"/>
          <w:szCs w:val="20"/>
          <w:lang w:val="en-US"/>
        </w:rPr>
        <w:t xml:space="preserve"> </w:t>
      </w:r>
      <w:r w:rsidRPr="007310A3">
        <w:rPr>
          <w:rFonts w:ascii="Arial" w:eastAsia="Calibri" w:hAnsi="Arial" w:cs="Arial"/>
          <w:color w:val="231F20"/>
          <w:sz w:val="20"/>
          <w:szCs w:val="20"/>
          <w:lang w:val="en-US"/>
        </w:rPr>
        <w:t>revision made</w:t>
      </w:r>
      <w:r w:rsidRPr="007310A3">
        <w:rPr>
          <w:rFonts w:ascii="Arial" w:eastAsia="Calibri" w:hAnsi="Arial" w:cs="Arial"/>
          <w:color w:val="231F20"/>
          <w:spacing w:val="-1"/>
          <w:sz w:val="20"/>
          <w:szCs w:val="20"/>
          <w:lang w:val="en-US"/>
        </w:rPr>
        <w:t xml:space="preserve"> </w:t>
      </w:r>
      <w:r w:rsidRPr="007310A3">
        <w:rPr>
          <w:rFonts w:ascii="Arial" w:eastAsia="Calibri" w:hAnsi="Arial" w:cs="Arial"/>
          <w:color w:val="231F20"/>
          <w:sz w:val="20"/>
          <w:szCs w:val="20"/>
          <w:lang w:val="en-US"/>
        </w:rPr>
        <w:t>by</w:t>
      </w:r>
      <w:r w:rsidRPr="007310A3">
        <w:rPr>
          <w:rFonts w:ascii="Arial" w:eastAsia="Calibri" w:hAnsi="Arial" w:cs="Arial"/>
          <w:color w:val="231F20"/>
          <w:spacing w:val="1"/>
          <w:sz w:val="20"/>
          <w:szCs w:val="20"/>
          <w:lang w:val="en-US"/>
        </w:rPr>
        <w:t xml:space="preserve"> </w:t>
      </w:r>
      <w:r w:rsidRPr="007310A3">
        <w:rPr>
          <w:rFonts w:ascii="Arial" w:eastAsia="Calibri" w:hAnsi="Arial" w:cs="Arial"/>
          <w:color w:val="231F20"/>
          <w:sz w:val="20"/>
          <w:szCs w:val="20"/>
          <w:lang w:val="en-US"/>
        </w:rPr>
        <w:t>individual</w:t>
      </w:r>
      <w:r w:rsidRPr="007310A3">
        <w:rPr>
          <w:rFonts w:ascii="Arial" w:eastAsia="Calibri" w:hAnsi="Arial" w:cs="Arial"/>
          <w:color w:val="231F20"/>
          <w:w w:val="99"/>
          <w:sz w:val="20"/>
          <w:szCs w:val="20"/>
          <w:lang w:val="en-US"/>
        </w:rPr>
        <w:t xml:space="preserve"> </w:t>
      </w:r>
      <w:r w:rsidRPr="007310A3">
        <w:rPr>
          <w:rFonts w:ascii="Arial" w:eastAsia="Calibri" w:hAnsi="Arial" w:cs="Arial"/>
          <w:color w:val="231F20"/>
          <w:sz w:val="20"/>
          <w:szCs w:val="20"/>
          <w:lang w:val="en-US"/>
        </w:rPr>
        <w:t>central</w:t>
      </w:r>
      <w:r w:rsidRPr="007310A3">
        <w:rPr>
          <w:rFonts w:ascii="Arial" w:eastAsia="Calibri" w:hAnsi="Arial" w:cs="Arial"/>
          <w:color w:val="231F20"/>
          <w:spacing w:val="-4"/>
          <w:sz w:val="20"/>
          <w:szCs w:val="20"/>
          <w:lang w:val="en-US"/>
        </w:rPr>
        <w:t xml:space="preserve"> </w:t>
      </w:r>
      <w:r w:rsidRPr="007310A3">
        <w:rPr>
          <w:rFonts w:ascii="Arial" w:eastAsia="Calibri" w:hAnsi="Arial" w:cs="Arial"/>
          <w:color w:val="231F20"/>
          <w:sz w:val="20"/>
          <w:szCs w:val="20"/>
          <w:lang w:val="en-US"/>
        </w:rPr>
        <w:t xml:space="preserve">banks and statistical departments. </w:t>
      </w:r>
      <w:r w:rsidRPr="007310A3">
        <w:rPr>
          <w:rFonts w:ascii="Arial" w:eastAsia="Calibri" w:hAnsi="Arial" w:cs="Arial"/>
          <w:sz w:val="20"/>
          <w:szCs w:val="20"/>
          <w:lang w:val="en-US"/>
        </w:rPr>
        <w:t xml:space="preserve">Data 2021/22 </w:t>
      </w:r>
      <w:r w:rsidR="009A68A9">
        <w:rPr>
          <w:rFonts w:ascii="Arial" w:eastAsia="Calibri" w:hAnsi="Arial" w:cs="Arial"/>
          <w:sz w:val="20"/>
          <w:szCs w:val="20"/>
          <w:lang w:val="en-US"/>
        </w:rPr>
        <w:t xml:space="preserve">and 2022/23 </w:t>
      </w:r>
      <w:r w:rsidR="00A95B0D">
        <w:rPr>
          <w:rFonts w:ascii="Arial" w:eastAsia="Calibri" w:hAnsi="Arial" w:cs="Arial"/>
          <w:sz w:val="20"/>
          <w:szCs w:val="20"/>
          <w:lang w:val="en-US"/>
        </w:rPr>
        <w:t xml:space="preserve">for Solomon Islands and Tonga forecasts. Tonga’s forecast </w:t>
      </w:r>
      <w:r w:rsidRPr="007310A3">
        <w:rPr>
          <w:rFonts w:ascii="Arial" w:eastAsia="Calibri" w:hAnsi="Arial" w:cs="Arial"/>
          <w:sz w:val="20"/>
          <w:szCs w:val="20"/>
          <w:lang w:val="en-US"/>
        </w:rPr>
        <w:t xml:space="preserve">are </w:t>
      </w:r>
      <w:r w:rsidR="00A95B0D">
        <w:rPr>
          <w:rFonts w:ascii="Arial" w:eastAsia="Calibri" w:hAnsi="Arial" w:cs="Arial"/>
          <w:sz w:val="20"/>
          <w:szCs w:val="20"/>
          <w:lang w:val="en-US"/>
        </w:rPr>
        <w:t xml:space="preserve">the </w:t>
      </w:r>
      <w:r w:rsidRPr="007310A3">
        <w:rPr>
          <w:rFonts w:ascii="Arial" w:eastAsia="Calibri" w:hAnsi="Arial" w:cs="Arial"/>
          <w:sz w:val="20"/>
          <w:szCs w:val="20"/>
          <w:lang w:val="en-US"/>
        </w:rPr>
        <w:t>NRBT’s forecast.</w:t>
      </w:r>
    </w:p>
    <w:sectPr w:rsidR="00F83B69" w:rsidRPr="007310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77" w:rsidRDefault="00932A77" w:rsidP="00932A77">
      <w:pPr>
        <w:spacing w:after="0" w:line="240" w:lineRule="auto"/>
      </w:pPr>
      <w:r>
        <w:separator/>
      </w:r>
    </w:p>
  </w:endnote>
  <w:endnote w:type="continuationSeparator" w:id="0">
    <w:p w:rsidR="00932A77" w:rsidRDefault="00932A77" w:rsidP="0093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378780"/>
      <w:docPartObj>
        <w:docPartGallery w:val="Page Numbers (Bottom of Page)"/>
        <w:docPartUnique/>
      </w:docPartObj>
    </w:sdtPr>
    <w:sdtEndPr>
      <w:rPr>
        <w:noProof/>
      </w:rPr>
    </w:sdtEndPr>
    <w:sdtContent>
      <w:p w:rsidR="00932A77" w:rsidRDefault="00932A77">
        <w:pPr>
          <w:pStyle w:val="Footer"/>
          <w:jc w:val="right"/>
        </w:pPr>
        <w:r>
          <w:fldChar w:fldCharType="begin"/>
        </w:r>
        <w:r>
          <w:instrText xml:space="preserve"> PAGE   \* MERGEFORMAT </w:instrText>
        </w:r>
        <w:r>
          <w:fldChar w:fldCharType="separate"/>
        </w:r>
        <w:r w:rsidR="00F84ADF">
          <w:rPr>
            <w:noProof/>
          </w:rPr>
          <w:t>1</w:t>
        </w:r>
        <w:r>
          <w:rPr>
            <w:noProof/>
          </w:rPr>
          <w:fldChar w:fldCharType="end"/>
        </w:r>
      </w:p>
    </w:sdtContent>
  </w:sdt>
  <w:p w:rsidR="00932A77" w:rsidRDefault="00932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77" w:rsidRDefault="00932A77" w:rsidP="00932A77">
      <w:pPr>
        <w:spacing w:after="0" w:line="240" w:lineRule="auto"/>
      </w:pPr>
      <w:r>
        <w:separator/>
      </w:r>
    </w:p>
  </w:footnote>
  <w:footnote w:type="continuationSeparator" w:id="0">
    <w:p w:rsidR="00932A77" w:rsidRDefault="00932A77" w:rsidP="00932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77" w:rsidRDefault="00932A77">
    <w:pPr>
      <w:pStyle w:val="Header"/>
      <w:jc w:val="right"/>
    </w:pPr>
  </w:p>
  <w:p w:rsidR="00932A77" w:rsidRDefault="00932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EE8"/>
    <w:multiLevelType w:val="hybridMultilevel"/>
    <w:tmpl w:val="4C66520A"/>
    <w:lvl w:ilvl="0" w:tplc="B074DF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464AE3"/>
    <w:multiLevelType w:val="hybridMultilevel"/>
    <w:tmpl w:val="807C881A"/>
    <w:lvl w:ilvl="0" w:tplc="A3E0442A">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B65A4B"/>
    <w:multiLevelType w:val="hybridMultilevel"/>
    <w:tmpl w:val="58F8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22873"/>
    <w:multiLevelType w:val="hybridMultilevel"/>
    <w:tmpl w:val="E2346C1C"/>
    <w:lvl w:ilvl="0" w:tplc="10DAF732">
      <w:start w:val="1"/>
      <w:numFmt w:val="decimal"/>
      <w:lvlText w:val="%1."/>
      <w:lvlJc w:val="left"/>
      <w:pPr>
        <w:ind w:left="720" w:hanging="360"/>
      </w:pPr>
      <w:rPr>
        <w:rFonts w:ascii="Times New Roman" w:eastAsia="Times New Roman" w:hAnsi="Times New Roman" w:cstheme="minorBidi"/>
        <w:b w:val="0"/>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30911"/>
    <w:multiLevelType w:val="hybridMultilevel"/>
    <w:tmpl w:val="8A78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F0D72"/>
    <w:multiLevelType w:val="hybridMultilevel"/>
    <w:tmpl w:val="8E10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E5FDD"/>
    <w:multiLevelType w:val="hybridMultilevel"/>
    <w:tmpl w:val="A5983824"/>
    <w:lvl w:ilvl="0" w:tplc="180E45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13191"/>
    <w:multiLevelType w:val="hybridMultilevel"/>
    <w:tmpl w:val="3E9EBB30"/>
    <w:lvl w:ilvl="0" w:tplc="BDC6ED7C">
      <w:start w:val="1"/>
      <w:numFmt w:val="decimal"/>
      <w:lvlText w:val="%1."/>
      <w:lvlJc w:val="left"/>
      <w:pPr>
        <w:ind w:left="652" w:hanging="368"/>
      </w:pPr>
      <w:rPr>
        <w:rFonts w:ascii="Times New Roman" w:eastAsia="Times New Roman" w:hAnsi="Times New Roman" w:hint="default"/>
        <w:b w:val="0"/>
        <w:color w:val="231F20"/>
        <w:spacing w:val="-1"/>
        <w:sz w:val="20"/>
        <w:szCs w:val="20"/>
      </w:rPr>
    </w:lvl>
    <w:lvl w:ilvl="1" w:tplc="4E78D584">
      <w:start w:val="1"/>
      <w:numFmt w:val="bullet"/>
      <w:lvlText w:val="•"/>
      <w:lvlJc w:val="left"/>
      <w:pPr>
        <w:ind w:left="1113" w:hanging="186"/>
      </w:pPr>
      <w:rPr>
        <w:rFonts w:hint="default"/>
      </w:rPr>
    </w:lvl>
    <w:lvl w:ilvl="2" w:tplc="B8AAD152">
      <w:start w:val="1"/>
      <w:numFmt w:val="bullet"/>
      <w:lvlText w:val="•"/>
      <w:lvlJc w:val="left"/>
      <w:pPr>
        <w:ind w:left="1899" w:hanging="186"/>
      </w:pPr>
      <w:rPr>
        <w:rFonts w:hint="default"/>
      </w:rPr>
    </w:lvl>
    <w:lvl w:ilvl="3" w:tplc="D9BEEE00">
      <w:start w:val="1"/>
      <w:numFmt w:val="bullet"/>
      <w:lvlText w:val="•"/>
      <w:lvlJc w:val="left"/>
      <w:pPr>
        <w:ind w:left="2685" w:hanging="186"/>
      </w:pPr>
      <w:rPr>
        <w:rFonts w:hint="default"/>
      </w:rPr>
    </w:lvl>
    <w:lvl w:ilvl="4" w:tplc="10DC0A26">
      <w:start w:val="1"/>
      <w:numFmt w:val="bullet"/>
      <w:lvlText w:val="•"/>
      <w:lvlJc w:val="left"/>
      <w:pPr>
        <w:ind w:left="3471" w:hanging="186"/>
      </w:pPr>
      <w:rPr>
        <w:rFonts w:hint="default"/>
      </w:rPr>
    </w:lvl>
    <w:lvl w:ilvl="5" w:tplc="979E0FCA">
      <w:start w:val="1"/>
      <w:numFmt w:val="bullet"/>
      <w:lvlText w:val="•"/>
      <w:lvlJc w:val="left"/>
      <w:pPr>
        <w:ind w:left="4257" w:hanging="186"/>
      </w:pPr>
      <w:rPr>
        <w:rFonts w:hint="default"/>
      </w:rPr>
    </w:lvl>
    <w:lvl w:ilvl="6" w:tplc="2AE4CB06">
      <w:start w:val="1"/>
      <w:numFmt w:val="bullet"/>
      <w:lvlText w:val="•"/>
      <w:lvlJc w:val="left"/>
      <w:pPr>
        <w:ind w:left="5043" w:hanging="186"/>
      </w:pPr>
      <w:rPr>
        <w:rFonts w:hint="default"/>
      </w:rPr>
    </w:lvl>
    <w:lvl w:ilvl="7" w:tplc="36943B7C">
      <w:start w:val="1"/>
      <w:numFmt w:val="bullet"/>
      <w:lvlText w:val="•"/>
      <w:lvlJc w:val="left"/>
      <w:pPr>
        <w:ind w:left="5829" w:hanging="186"/>
      </w:pPr>
      <w:rPr>
        <w:rFonts w:hint="default"/>
      </w:rPr>
    </w:lvl>
    <w:lvl w:ilvl="8" w:tplc="83D2B7B2">
      <w:start w:val="1"/>
      <w:numFmt w:val="bullet"/>
      <w:lvlText w:val="•"/>
      <w:lvlJc w:val="left"/>
      <w:pPr>
        <w:ind w:left="6616" w:hanging="186"/>
      </w:pPr>
      <w:rPr>
        <w:rFonts w:hint="default"/>
      </w:rPr>
    </w:lvl>
  </w:abstractNum>
  <w:abstractNum w:abstractNumId="8" w15:restartNumberingAfterBreak="0">
    <w:nsid w:val="1F6933A2"/>
    <w:multiLevelType w:val="hybridMultilevel"/>
    <w:tmpl w:val="A108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B55E1"/>
    <w:multiLevelType w:val="hybridMultilevel"/>
    <w:tmpl w:val="D5F48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B34CD"/>
    <w:multiLevelType w:val="hybridMultilevel"/>
    <w:tmpl w:val="D5A83A2E"/>
    <w:lvl w:ilvl="0" w:tplc="180E45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251FC"/>
    <w:multiLevelType w:val="hybridMultilevel"/>
    <w:tmpl w:val="24CA9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697C"/>
    <w:multiLevelType w:val="hybridMultilevel"/>
    <w:tmpl w:val="1EEA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C566D"/>
    <w:multiLevelType w:val="hybridMultilevel"/>
    <w:tmpl w:val="E9E23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67271"/>
    <w:multiLevelType w:val="hybridMultilevel"/>
    <w:tmpl w:val="66D46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7066ED"/>
    <w:multiLevelType w:val="hybridMultilevel"/>
    <w:tmpl w:val="8A78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563B8"/>
    <w:multiLevelType w:val="hybridMultilevel"/>
    <w:tmpl w:val="9F62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D4D10"/>
    <w:multiLevelType w:val="hybridMultilevel"/>
    <w:tmpl w:val="D6C4A062"/>
    <w:lvl w:ilvl="0" w:tplc="180E45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52D69"/>
    <w:multiLevelType w:val="hybridMultilevel"/>
    <w:tmpl w:val="24CA9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7DB4"/>
    <w:multiLevelType w:val="hybridMultilevel"/>
    <w:tmpl w:val="7658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65CBD"/>
    <w:multiLevelType w:val="hybridMultilevel"/>
    <w:tmpl w:val="1152F748"/>
    <w:lvl w:ilvl="0" w:tplc="2A9E7674">
      <w:start w:val="1"/>
      <w:numFmt w:val="decimal"/>
      <w:lvlText w:val="%1."/>
      <w:lvlJc w:val="left"/>
      <w:pPr>
        <w:ind w:left="720"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DEF3622"/>
    <w:multiLevelType w:val="hybridMultilevel"/>
    <w:tmpl w:val="87CE8124"/>
    <w:lvl w:ilvl="0" w:tplc="B8CACCE8">
      <w:start w:val="1"/>
      <w:numFmt w:val="decimal"/>
      <w:lvlText w:val="%1."/>
      <w:lvlJc w:val="left"/>
      <w:pPr>
        <w:ind w:left="705" w:hanging="360"/>
      </w:pPr>
      <w:rPr>
        <w:rFonts w:hint="default"/>
        <w:color w:val="231F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12B4158"/>
    <w:multiLevelType w:val="hybridMultilevel"/>
    <w:tmpl w:val="6D4A1E56"/>
    <w:lvl w:ilvl="0" w:tplc="DA58E9B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4FB047F2"/>
    <w:multiLevelType w:val="hybridMultilevel"/>
    <w:tmpl w:val="98B2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D67D2"/>
    <w:multiLevelType w:val="hybridMultilevel"/>
    <w:tmpl w:val="A5983824"/>
    <w:lvl w:ilvl="0" w:tplc="180E45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A4BBB"/>
    <w:multiLevelType w:val="hybridMultilevel"/>
    <w:tmpl w:val="D6C4A062"/>
    <w:lvl w:ilvl="0" w:tplc="180E45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764E9"/>
    <w:multiLevelType w:val="hybridMultilevel"/>
    <w:tmpl w:val="4BA8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C00BD"/>
    <w:multiLevelType w:val="hybridMultilevel"/>
    <w:tmpl w:val="10A2899A"/>
    <w:lvl w:ilvl="0" w:tplc="821C0B96">
      <w:start w:val="1"/>
      <w:numFmt w:val="decimal"/>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232BA"/>
    <w:multiLevelType w:val="hybridMultilevel"/>
    <w:tmpl w:val="80E8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C1EE6"/>
    <w:multiLevelType w:val="hybridMultilevel"/>
    <w:tmpl w:val="268A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C16FC"/>
    <w:multiLevelType w:val="hybridMultilevel"/>
    <w:tmpl w:val="5D363CBE"/>
    <w:lvl w:ilvl="0" w:tplc="A3625744">
      <w:start w:val="6"/>
      <w:numFmt w:val="lowerLetter"/>
      <w:lvlText w:val="%1."/>
      <w:lvlJc w:val="left"/>
      <w:pPr>
        <w:ind w:left="705" w:hanging="360"/>
      </w:pPr>
      <w:rPr>
        <w:rFonts w:hint="default"/>
      </w:rPr>
    </w:lvl>
    <w:lvl w:ilvl="1" w:tplc="14090019" w:tentative="1">
      <w:start w:val="1"/>
      <w:numFmt w:val="lowerLetter"/>
      <w:lvlText w:val="%2."/>
      <w:lvlJc w:val="left"/>
      <w:pPr>
        <w:ind w:left="1425" w:hanging="360"/>
      </w:pPr>
    </w:lvl>
    <w:lvl w:ilvl="2" w:tplc="1409001B" w:tentative="1">
      <w:start w:val="1"/>
      <w:numFmt w:val="lowerRoman"/>
      <w:lvlText w:val="%3."/>
      <w:lvlJc w:val="right"/>
      <w:pPr>
        <w:ind w:left="2145" w:hanging="180"/>
      </w:pPr>
    </w:lvl>
    <w:lvl w:ilvl="3" w:tplc="1409000F" w:tentative="1">
      <w:start w:val="1"/>
      <w:numFmt w:val="decimal"/>
      <w:lvlText w:val="%4."/>
      <w:lvlJc w:val="left"/>
      <w:pPr>
        <w:ind w:left="2865" w:hanging="360"/>
      </w:pPr>
    </w:lvl>
    <w:lvl w:ilvl="4" w:tplc="14090019" w:tentative="1">
      <w:start w:val="1"/>
      <w:numFmt w:val="lowerLetter"/>
      <w:lvlText w:val="%5."/>
      <w:lvlJc w:val="left"/>
      <w:pPr>
        <w:ind w:left="3585" w:hanging="360"/>
      </w:pPr>
    </w:lvl>
    <w:lvl w:ilvl="5" w:tplc="1409001B" w:tentative="1">
      <w:start w:val="1"/>
      <w:numFmt w:val="lowerRoman"/>
      <w:lvlText w:val="%6."/>
      <w:lvlJc w:val="right"/>
      <w:pPr>
        <w:ind w:left="4305" w:hanging="180"/>
      </w:pPr>
    </w:lvl>
    <w:lvl w:ilvl="6" w:tplc="1409000F" w:tentative="1">
      <w:start w:val="1"/>
      <w:numFmt w:val="decimal"/>
      <w:lvlText w:val="%7."/>
      <w:lvlJc w:val="left"/>
      <w:pPr>
        <w:ind w:left="5025" w:hanging="360"/>
      </w:pPr>
    </w:lvl>
    <w:lvl w:ilvl="7" w:tplc="14090019" w:tentative="1">
      <w:start w:val="1"/>
      <w:numFmt w:val="lowerLetter"/>
      <w:lvlText w:val="%8."/>
      <w:lvlJc w:val="left"/>
      <w:pPr>
        <w:ind w:left="5745" w:hanging="360"/>
      </w:pPr>
    </w:lvl>
    <w:lvl w:ilvl="8" w:tplc="1409001B" w:tentative="1">
      <w:start w:val="1"/>
      <w:numFmt w:val="lowerRoman"/>
      <w:lvlText w:val="%9."/>
      <w:lvlJc w:val="right"/>
      <w:pPr>
        <w:ind w:left="6465" w:hanging="180"/>
      </w:pPr>
    </w:lvl>
  </w:abstractNum>
  <w:abstractNum w:abstractNumId="31" w15:restartNumberingAfterBreak="0">
    <w:nsid w:val="5A3F714F"/>
    <w:multiLevelType w:val="hybridMultilevel"/>
    <w:tmpl w:val="5AFE40E4"/>
    <w:lvl w:ilvl="0" w:tplc="D0945B9E">
      <w:start w:val="6"/>
      <w:numFmt w:val="lowerLetter"/>
      <w:lvlText w:val="%1."/>
      <w:lvlJc w:val="left"/>
      <w:pPr>
        <w:ind w:left="345" w:hanging="214"/>
      </w:pPr>
      <w:rPr>
        <w:rFonts w:ascii="Times New Roman" w:eastAsia="Times New Roman" w:hAnsi="Times New Roman" w:hint="default"/>
        <w:color w:val="231F20"/>
        <w:spacing w:val="7"/>
        <w:sz w:val="20"/>
        <w:szCs w:val="20"/>
      </w:rPr>
    </w:lvl>
    <w:lvl w:ilvl="1" w:tplc="1D582354">
      <w:start w:val="1"/>
      <w:numFmt w:val="decimal"/>
      <w:lvlText w:val="%2."/>
      <w:lvlJc w:val="left"/>
      <w:pPr>
        <w:ind w:left="345" w:hanging="207"/>
      </w:pPr>
      <w:rPr>
        <w:rFonts w:ascii="Times New Roman" w:eastAsia="Times New Roman" w:hAnsi="Times New Roman" w:hint="default"/>
        <w:color w:val="231F20"/>
        <w:spacing w:val="-2"/>
        <w:sz w:val="20"/>
        <w:szCs w:val="20"/>
      </w:rPr>
    </w:lvl>
    <w:lvl w:ilvl="2" w:tplc="CCCA205A">
      <w:start w:val="1"/>
      <w:numFmt w:val="decimal"/>
      <w:lvlText w:val="%3."/>
      <w:lvlJc w:val="left"/>
      <w:pPr>
        <w:ind w:left="626" w:hanging="197"/>
      </w:pPr>
      <w:rPr>
        <w:rFonts w:ascii="Times New Roman" w:eastAsia="Times New Roman" w:hAnsi="Times New Roman" w:hint="default"/>
        <w:color w:val="231F20"/>
        <w:sz w:val="20"/>
        <w:szCs w:val="20"/>
      </w:rPr>
    </w:lvl>
    <w:lvl w:ilvl="3" w:tplc="78247160">
      <w:start w:val="1"/>
      <w:numFmt w:val="bullet"/>
      <w:lvlText w:val="•"/>
      <w:lvlJc w:val="left"/>
      <w:pPr>
        <w:ind w:left="1623" w:hanging="197"/>
      </w:pPr>
      <w:rPr>
        <w:rFonts w:hint="default"/>
      </w:rPr>
    </w:lvl>
    <w:lvl w:ilvl="4" w:tplc="0C1837A0">
      <w:start w:val="1"/>
      <w:numFmt w:val="bullet"/>
      <w:lvlText w:val="•"/>
      <w:lvlJc w:val="left"/>
      <w:pPr>
        <w:ind w:left="2619" w:hanging="197"/>
      </w:pPr>
      <w:rPr>
        <w:rFonts w:hint="default"/>
      </w:rPr>
    </w:lvl>
    <w:lvl w:ilvl="5" w:tplc="7540B168">
      <w:start w:val="1"/>
      <w:numFmt w:val="bullet"/>
      <w:lvlText w:val="•"/>
      <w:lvlJc w:val="left"/>
      <w:pPr>
        <w:ind w:left="3616" w:hanging="197"/>
      </w:pPr>
      <w:rPr>
        <w:rFonts w:hint="default"/>
      </w:rPr>
    </w:lvl>
    <w:lvl w:ilvl="6" w:tplc="886ADD5E">
      <w:start w:val="1"/>
      <w:numFmt w:val="bullet"/>
      <w:lvlText w:val="•"/>
      <w:lvlJc w:val="left"/>
      <w:pPr>
        <w:ind w:left="4613" w:hanging="197"/>
      </w:pPr>
      <w:rPr>
        <w:rFonts w:hint="default"/>
      </w:rPr>
    </w:lvl>
    <w:lvl w:ilvl="7" w:tplc="2290464A">
      <w:start w:val="1"/>
      <w:numFmt w:val="bullet"/>
      <w:lvlText w:val="•"/>
      <w:lvlJc w:val="left"/>
      <w:pPr>
        <w:ind w:left="5609" w:hanging="197"/>
      </w:pPr>
      <w:rPr>
        <w:rFonts w:hint="default"/>
      </w:rPr>
    </w:lvl>
    <w:lvl w:ilvl="8" w:tplc="DB64320E">
      <w:start w:val="1"/>
      <w:numFmt w:val="bullet"/>
      <w:lvlText w:val="•"/>
      <w:lvlJc w:val="left"/>
      <w:pPr>
        <w:ind w:left="6606" w:hanging="197"/>
      </w:pPr>
      <w:rPr>
        <w:rFonts w:hint="default"/>
      </w:rPr>
    </w:lvl>
  </w:abstractNum>
  <w:abstractNum w:abstractNumId="32" w15:restartNumberingAfterBreak="0">
    <w:nsid w:val="5A58397A"/>
    <w:multiLevelType w:val="hybridMultilevel"/>
    <w:tmpl w:val="5438681C"/>
    <w:lvl w:ilvl="0" w:tplc="66D0C422">
      <w:start w:val="6"/>
      <w:numFmt w:val="lowerLetter"/>
      <w:lvlText w:val="%1."/>
      <w:lvlJc w:val="left"/>
      <w:pPr>
        <w:ind w:left="345" w:hanging="192"/>
      </w:pPr>
      <w:rPr>
        <w:rFonts w:ascii="Times New Roman" w:eastAsia="Times New Roman" w:hAnsi="Times New Roman" w:hint="default"/>
        <w:color w:val="231F20"/>
        <w:sz w:val="20"/>
        <w:szCs w:val="20"/>
      </w:rPr>
    </w:lvl>
    <w:lvl w:ilvl="1" w:tplc="BF0018CA">
      <w:start w:val="1"/>
      <w:numFmt w:val="decimal"/>
      <w:lvlText w:val="%2."/>
      <w:lvlJc w:val="left"/>
      <w:pPr>
        <w:ind w:left="345" w:hanging="188"/>
      </w:pPr>
      <w:rPr>
        <w:rFonts w:ascii="Times New Roman" w:eastAsia="Times New Roman" w:hAnsi="Times New Roman" w:hint="default"/>
        <w:color w:val="231F20"/>
        <w:sz w:val="20"/>
        <w:szCs w:val="20"/>
      </w:rPr>
    </w:lvl>
    <w:lvl w:ilvl="2" w:tplc="48B6F80C">
      <w:start w:val="1"/>
      <w:numFmt w:val="bullet"/>
      <w:lvlText w:val="•"/>
      <w:lvlJc w:val="left"/>
      <w:pPr>
        <w:ind w:left="1996" w:hanging="188"/>
      </w:pPr>
      <w:rPr>
        <w:rFonts w:hint="default"/>
      </w:rPr>
    </w:lvl>
    <w:lvl w:ilvl="3" w:tplc="AFE2DCA6">
      <w:start w:val="1"/>
      <w:numFmt w:val="bullet"/>
      <w:lvlText w:val="•"/>
      <w:lvlJc w:val="left"/>
      <w:pPr>
        <w:ind w:left="2822" w:hanging="188"/>
      </w:pPr>
      <w:rPr>
        <w:rFonts w:hint="default"/>
      </w:rPr>
    </w:lvl>
    <w:lvl w:ilvl="4" w:tplc="7758102C">
      <w:start w:val="1"/>
      <w:numFmt w:val="bullet"/>
      <w:lvlText w:val="•"/>
      <w:lvlJc w:val="left"/>
      <w:pPr>
        <w:ind w:left="3647" w:hanging="188"/>
      </w:pPr>
      <w:rPr>
        <w:rFonts w:hint="default"/>
      </w:rPr>
    </w:lvl>
    <w:lvl w:ilvl="5" w:tplc="EDF67452">
      <w:start w:val="1"/>
      <w:numFmt w:val="bullet"/>
      <w:lvlText w:val="•"/>
      <w:lvlJc w:val="left"/>
      <w:pPr>
        <w:ind w:left="4472" w:hanging="188"/>
      </w:pPr>
      <w:rPr>
        <w:rFonts w:hint="default"/>
      </w:rPr>
    </w:lvl>
    <w:lvl w:ilvl="6" w:tplc="CDBAD704">
      <w:start w:val="1"/>
      <w:numFmt w:val="bullet"/>
      <w:lvlText w:val="•"/>
      <w:lvlJc w:val="left"/>
      <w:pPr>
        <w:ind w:left="5298" w:hanging="188"/>
      </w:pPr>
      <w:rPr>
        <w:rFonts w:hint="default"/>
      </w:rPr>
    </w:lvl>
    <w:lvl w:ilvl="7" w:tplc="399C7194">
      <w:start w:val="1"/>
      <w:numFmt w:val="bullet"/>
      <w:lvlText w:val="•"/>
      <w:lvlJc w:val="left"/>
      <w:pPr>
        <w:ind w:left="6123" w:hanging="188"/>
      </w:pPr>
      <w:rPr>
        <w:rFonts w:hint="default"/>
      </w:rPr>
    </w:lvl>
    <w:lvl w:ilvl="8" w:tplc="B7245E56">
      <w:start w:val="1"/>
      <w:numFmt w:val="bullet"/>
      <w:lvlText w:val="•"/>
      <w:lvlJc w:val="left"/>
      <w:pPr>
        <w:ind w:left="6949" w:hanging="188"/>
      </w:pPr>
      <w:rPr>
        <w:rFonts w:hint="default"/>
      </w:rPr>
    </w:lvl>
  </w:abstractNum>
  <w:abstractNum w:abstractNumId="33" w15:restartNumberingAfterBreak="0">
    <w:nsid w:val="6E632725"/>
    <w:multiLevelType w:val="hybridMultilevel"/>
    <w:tmpl w:val="F5B4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561B8"/>
    <w:multiLevelType w:val="hybridMultilevel"/>
    <w:tmpl w:val="8D18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F22A0"/>
    <w:multiLevelType w:val="hybridMultilevel"/>
    <w:tmpl w:val="080279AE"/>
    <w:lvl w:ilvl="0" w:tplc="A3E0442A">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FE021B"/>
    <w:multiLevelType w:val="hybridMultilevel"/>
    <w:tmpl w:val="BABEBCAE"/>
    <w:lvl w:ilvl="0" w:tplc="180E45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3"/>
  </w:num>
  <w:num w:numId="4">
    <w:abstractNumId w:val="22"/>
  </w:num>
  <w:num w:numId="5">
    <w:abstractNumId w:val="20"/>
  </w:num>
  <w:num w:numId="6">
    <w:abstractNumId w:val="36"/>
  </w:num>
  <w:num w:numId="7">
    <w:abstractNumId w:val="24"/>
  </w:num>
  <w:num w:numId="8">
    <w:abstractNumId w:val="6"/>
  </w:num>
  <w:num w:numId="9">
    <w:abstractNumId w:val="25"/>
  </w:num>
  <w:num w:numId="10">
    <w:abstractNumId w:val="17"/>
  </w:num>
  <w:num w:numId="11">
    <w:abstractNumId w:val="10"/>
  </w:num>
  <w:num w:numId="12">
    <w:abstractNumId w:val="32"/>
  </w:num>
  <w:num w:numId="13">
    <w:abstractNumId w:val="7"/>
  </w:num>
  <w:num w:numId="14">
    <w:abstractNumId w:val="27"/>
  </w:num>
  <w:num w:numId="15">
    <w:abstractNumId w:val="3"/>
  </w:num>
  <w:num w:numId="16">
    <w:abstractNumId w:val="0"/>
  </w:num>
  <w:num w:numId="17">
    <w:abstractNumId w:val="21"/>
  </w:num>
  <w:num w:numId="18">
    <w:abstractNumId w:val="26"/>
  </w:num>
  <w:num w:numId="19">
    <w:abstractNumId w:val="13"/>
  </w:num>
  <w:num w:numId="20">
    <w:abstractNumId w:val="33"/>
  </w:num>
  <w:num w:numId="21">
    <w:abstractNumId w:val="4"/>
  </w:num>
  <w:num w:numId="22">
    <w:abstractNumId w:val="30"/>
  </w:num>
  <w:num w:numId="23">
    <w:abstractNumId w:val="31"/>
  </w:num>
  <w:num w:numId="24">
    <w:abstractNumId w:val="29"/>
  </w:num>
  <w:num w:numId="25">
    <w:abstractNumId w:val="15"/>
  </w:num>
  <w:num w:numId="26">
    <w:abstractNumId w:val="18"/>
  </w:num>
  <w:num w:numId="27">
    <w:abstractNumId w:val="11"/>
  </w:num>
  <w:num w:numId="28">
    <w:abstractNumId w:val="9"/>
  </w:num>
  <w:num w:numId="29">
    <w:abstractNumId w:val="12"/>
  </w:num>
  <w:num w:numId="30">
    <w:abstractNumId w:val="8"/>
  </w:num>
  <w:num w:numId="31">
    <w:abstractNumId w:val="2"/>
  </w:num>
  <w:num w:numId="32">
    <w:abstractNumId w:val="19"/>
  </w:num>
  <w:num w:numId="33">
    <w:abstractNumId w:val="28"/>
  </w:num>
  <w:num w:numId="34">
    <w:abstractNumId w:val="16"/>
  </w:num>
  <w:num w:numId="35">
    <w:abstractNumId w:val="5"/>
  </w:num>
  <w:num w:numId="36">
    <w:abstractNumId w:val="3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C7"/>
    <w:rsid w:val="00001EC7"/>
    <w:rsid w:val="00026C1A"/>
    <w:rsid w:val="000964EE"/>
    <w:rsid w:val="00157735"/>
    <w:rsid w:val="001A06DA"/>
    <w:rsid w:val="001D0F8F"/>
    <w:rsid w:val="00392FFD"/>
    <w:rsid w:val="003D6152"/>
    <w:rsid w:val="00442BA5"/>
    <w:rsid w:val="00456626"/>
    <w:rsid w:val="0052246E"/>
    <w:rsid w:val="00541122"/>
    <w:rsid w:val="007310A3"/>
    <w:rsid w:val="008D07E3"/>
    <w:rsid w:val="00932A77"/>
    <w:rsid w:val="00973781"/>
    <w:rsid w:val="009A68A9"/>
    <w:rsid w:val="00A55C1D"/>
    <w:rsid w:val="00A95B0D"/>
    <w:rsid w:val="00AF3B43"/>
    <w:rsid w:val="00B02BC2"/>
    <w:rsid w:val="00B664A6"/>
    <w:rsid w:val="00C579A9"/>
    <w:rsid w:val="00C72109"/>
    <w:rsid w:val="00DC4500"/>
    <w:rsid w:val="00EA0165"/>
    <w:rsid w:val="00EA5067"/>
    <w:rsid w:val="00F83B69"/>
    <w:rsid w:val="00F84A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FA82"/>
  <w15:chartTrackingRefBased/>
  <w15:docId w15:val="{AD0AC21A-753F-466B-B21F-5909392C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E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D0F8F"/>
    <w:pPr>
      <w:ind w:left="720"/>
      <w:contextualSpacing/>
    </w:pPr>
  </w:style>
  <w:style w:type="paragraph" w:styleId="Header">
    <w:name w:val="header"/>
    <w:basedOn w:val="Normal"/>
    <w:link w:val="HeaderChar"/>
    <w:uiPriority w:val="99"/>
    <w:unhideWhenUsed/>
    <w:rsid w:val="00932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A77"/>
  </w:style>
  <w:style w:type="paragraph" w:styleId="Footer">
    <w:name w:val="footer"/>
    <w:basedOn w:val="Normal"/>
    <w:link w:val="FooterChar"/>
    <w:uiPriority w:val="99"/>
    <w:unhideWhenUsed/>
    <w:rsid w:val="00932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2042</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Seneti Lasike</dc:creator>
  <cp:keywords/>
  <dc:description/>
  <cp:lastModifiedBy>Seneti Lasike</cp:lastModifiedBy>
  <cp:revision>20</cp:revision>
  <dcterms:created xsi:type="dcterms:W3CDTF">2023-06-08T01:51:00Z</dcterms:created>
  <dcterms:modified xsi:type="dcterms:W3CDTF">2023-12-07T21:48:00Z</dcterms:modified>
</cp:coreProperties>
</file>